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5A3" w:rsidRPr="00AE45A3" w:rsidRDefault="00AE45A3" w:rsidP="00AE45A3">
      <w:pPr>
        <w:spacing w:after="0" w:line="240" w:lineRule="auto"/>
        <w:jc w:val="center"/>
        <w:rPr>
          <w:rFonts w:ascii="Times New Roman" w:eastAsia="Times New Roman" w:hAnsi="Times New Roman" w:cs="Times New Roman"/>
          <w:b/>
          <w:sz w:val="28"/>
          <w:szCs w:val="20"/>
          <w:lang w:eastAsia="ru-RU"/>
        </w:rPr>
      </w:pPr>
      <w:r w:rsidRPr="00AE45A3">
        <w:rPr>
          <w:rFonts w:ascii="Times New Roman" w:eastAsia="Times New Roman" w:hAnsi="Times New Roman" w:cs="Times New Roman"/>
          <w:noProof/>
          <w:sz w:val="20"/>
          <w:szCs w:val="20"/>
          <w:lang w:eastAsia="ru-RU"/>
        </w:rPr>
        <w:drawing>
          <wp:inline distT="0" distB="0" distL="0" distR="0">
            <wp:extent cx="556260" cy="650875"/>
            <wp:effectExtent l="0" t="0" r="0" b="0"/>
            <wp:docPr id="1" name="Рисунок 1" descr="et_g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_gbe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260" cy="650875"/>
                    </a:xfrm>
                    <a:prstGeom prst="rect">
                      <a:avLst/>
                    </a:prstGeom>
                    <a:noFill/>
                    <a:ln>
                      <a:noFill/>
                    </a:ln>
                  </pic:spPr>
                </pic:pic>
              </a:graphicData>
            </a:graphic>
          </wp:inline>
        </w:drawing>
      </w:r>
    </w:p>
    <w:p w:rsidR="00AE45A3" w:rsidRPr="00AE45A3" w:rsidRDefault="00AE45A3" w:rsidP="00AE45A3">
      <w:pPr>
        <w:keepNext/>
        <w:spacing w:after="0" w:line="240" w:lineRule="auto"/>
        <w:jc w:val="center"/>
        <w:outlineLvl w:val="0"/>
        <w:rPr>
          <w:rFonts w:ascii="Times New Roman" w:eastAsia="Wingdings" w:hAnsi="Times New Roman" w:cs="Times New Roman"/>
          <w:b/>
          <w:sz w:val="28"/>
          <w:szCs w:val="20"/>
          <w:lang w:eastAsia="ru-RU"/>
        </w:rPr>
      </w:pPr>
      <w:r w:rsidRPr="00AE45A3">
        <w:rPr>
          <w:rFonts w:ascii="Times New Roman" w:eastAsia="Wingdings" w:hAnsi="Times New Roman" w:cs="Times New Roman"/>
          <w:b/>
          <w:sz w:val="28"/>
          <w:szCs w:val="20"/>
          <w:lang w:eastAsia="ru-RU"/>
        </w:rPr>
        <w:t xml:space="preserve">КОНТРОЛЬНО-РЕВИЗИОННАЯ  КОМИССИЯ </w:t>
      </w:r>
    </w:p>
    <w:p w:rsidR="00AE45A3" w:rsidRPr="00AE45A3" w:rsidRDefault="00AE45A3" w:rsidP="00AE45A3">
      <w:pPr>
        <w:keepNext/>
        <w:spacing w:after="0" w:line="240" w:lineRule="auto"/>
        <w:jc w:val="center"/>
        <w:outlineLvl w:val="0"/>
        <w:rPr>
          <w:rFonts w:ascii="Times New Roman" w:eastAsia="Wingdings" w:hAnsi="Times New Roman" w:cs="Times New Roman"/>
          <w:b/>
          <w:sz w:val="28"/>
          <w:szCs w:val="20"/>
          <w:lang w:eastAsia="ru-RU"/>
        </w:rPr>
      </w:pPr>
      <w:r w:rsidRPr="00AE45A3">
        <w:rPr>
          <w:rFonts w:ascii="Times New Roman" w:eastAsia="Wingdings" w:hAnsi="Times New Roman" w:cs="Times New Roman"/>
          <w:b/>
          <w:sz w:val="28"/>
          <w:szCs w:val="20"/>
          <w:lang w:eastAsia="ru-RU"/>
        </w:rPr>
        <w:t>ЕТКУЛЬСКОГО МУНИЦИПАЛЬНОГО РАЙОНА</w:t>
      </w:r>
    </w:p>
    <w:p w:rsidR="00AE45A3" w:rsidRPr="00AE45A3" w:rsidRDefault="00AE45A3" w:rsidP="00AE45A3">
      <w:pPr>
        <w:spacing w:after="0" w:line="240" w:lineRule="auto"/>
        <w:jc w:val="center"/>
        <w:rPr>
          <w:rFonts w:ascii="Times New Roman" w:eastAsia="Times New Roman" w:hAnsi="Times New Roman" w:cs="Times New Roman"/>
          <w:b/>
          <w:sz w:val="20"/>
          <w:szCs w:val="20"/>
          <w:lang w:eastAsia="ru-RU"/>
        </w:rPr>
      </w:pPr>
    </w:p>
    <w:tbl>
      <w:tblPr>
        <w:tblW w:w="10206" w:type="dxa"/>
        <w:tblInd w:w="70" w:type="dxa"/>
        <w:tblBorders>
          <w:top w:val="single" w:sz="24" w:space="0" w:color="auto"/>
          <w:bottom w:val="single" w:sz="12" w:space="0" w:color="auto"/>
        </w:tblBorders>
        <w:tblLayout w:type="fixed"/>
        <w:tblCellMar>
          <w:left w:w="70" w:type="dxa"/>
          <w:right w:w="70" w:type="dxa"/>
        </w:tblCellMar>
        <w:tblLook w:val="0000" w:firstRow="0" w:lastRow="0" w:firstColumn="0" w:lastColumn="0" w:noHBand="0" w:noVBand="0"/>
      </w:tblPr>
      <w:tblGrid>
        <w:gridCol w:w="10206"/>
      </w:tblGrid>
      <w:tr w:rsidR="00AE45A3" w:rsidRPr="00AE45A3" w:rsidTr="000C6D2A">
        <w:trPr>
          <w:trHeight w:hRule="exact" w:val="80"/>
        </w:trPr>
        <w:tc>
          <w:tcPr>
            <w:tcW w:w="10206" w:type="dxa"/>
          </w:tcPr>
          <w:p w:rsidR="00AE45A3" w:rsidRPr="00AE45A3" w:rsidRDefault="00AE45A3" w:rsidP="00AE45A3">
            <w:pPr>
              <w:spacing w:after="0" w:line="240" w:lineRule="auto"/>
              <w:jc w:val="center"/>
              <w:rPr>
                <w:rFonts w:ascii="Times New Roman" w:eastAsia="Times New Roman" w:hAnsi="Times New Roman" w:cs="Times New Roman"/>
                <w:b/>
                <w:sz w:val="36"/>
                <w:szCs w:val="20"/>
                <w:lang w:eastAsia="ru-RU"/>
              </w:rPr>
            </w:pPr>
          </w:p>
        </w:tc>
      </w:tr>
    </w:tbl>
    <w:p w:rsidR="00AE45A3" w:rsidRPr="00AE45A3" w:rsidRDefault="00AE45A3" w:rsidP="00AE45A3">
      <w:pPr>
        <w:spacing w:after="0" w:line="240" w:lineRule="auto"/>
        <w:jc w:val="center"/>
        <w:rPr>
          <w:rFonts w:ascii="Times New Roman" w:eastAsia="Times New Roman" w:hAnsi="Times New Roman" w:cs="Times New Roman"/>
          <w:lang w:eastAsia="ru-RU"/>
        </w:rPr>
      </w:pPr>
      <w:r w:rsidRPr="00AE45A3">
        <w:rPr>
          <w:rFonts w:ascii="Times New Roman" w:eastAsia="Times New Roman" w:hAnsi="Times New Roman" w:cs="Times New Roman"/>
          <w:lang w:eastAsia="ru-RU"/>
        </w:rPr>
        <w:t xml:space="preserve">Ленина ул., д. 34, </w:t>
      </w:r>
      <w:proofErr w:type="spellStart"/>
      <w:r w:rsidRPr="00AE45A3">
        <w:rPr>
          <w:rFonts w:ascii="Times New Roman" w:eastAsia="Times New Roman" w:hAnsi="Times New Roman" w:cs="Times New Roman"/>
          <w:lang w:eastAsia="ru-RU"/>
        </w:rPr>
        <w:t>каб</w:t>
      </w:r>
      <w:proofErr w:type="spellEnd"/>
      <w:r w:rsidRPr="00AE45A3">
        <w:rPr>
          <w:rFonts w:ascii="Times New Roman" w:eastAsia="Times New Roman" w:hAnsi="Times New Roman" w:cs="Times New Roman"/>
          <w:lang w:eastAsia="ru-RU"/>
        </w:rPr>
        <w:t>. 37, с. Еткуль, 456560. тел./факс (35145) 2-26-93</w:t>
      </w:r>
    </w:p>
    <w:p w:rsidR="00AE45A3" w:rsidRPr="00AE45A3" w:rsidRDefault="00AE45A3" w:rsidP="00AE45A3">
      <w:pPr>
        <w:tabs>
          <w:tab w:val="left" w:pos="1560"/>
          <w:tab w:val="left" w:pos="7665"/>
        </w:tabs>
        <w:spacing w:after="0" w:line="240" w:lineRule="auto"/>
        <w:rPr>
          <w:rFonts w:ascii="Times New Roman" w:eastAsia="Times New Roman" w:hAnsi="Times New Roman" w:cs="Times New Roman"/>
          <w:bCs/>
          <w:sz w:val="24"/>
          <w:szCs w:val="24"/>
          <w:lang w:eastAsia="ru-RU"/>
        </w:rPr>
      </w:pPr>
      <w:r w:rsidRPr="00AE45A3">
        <w:rPr>
          <w:rFonts w:ascii="Times New Roman" w:eastAsia="Times New Roman" w:hAnsi="Times New Roman" w:cs="Times New Roman"/>
          <w:bCs/>
          <w:sz w:val="24"/>
          <w:szCs w:val="24"/>
          <w:lang w:eastAsia="ru-RU"/>
        </w:rPr>
        <w:tab/>
      </w:r>
    </w:p>
    <w:p w:rsidR="00104357" w:rsidRDefault="00AE45A3" w:rsidP="00104357">
      <w:pPr>
        <w:tabs>
          <w:tab w:val="left" w:pos="1560"/>
          <w:tab w:val="left" w:pos="7665"/>
        </w:tabs>
        <w:spacing w:after="0" w:line="240" w:lineRule="auto"/>
        <w:jc w:val="both"/>
        <w:rPr>
          <w:rFonts w:ascii="Times New Roman" w:eastAsia="Times New Roman" w:hAnsi="Times New Roman" w:cs="Times New Roman"/>
          <w:bCs/>
          <w:lang w:eastAsia="ru-RU"/>
        </w:rPr>
      </w:pPr>
      <w:r w:rsidRPr="00AE45A3">
        <w:rPr>
          <w:rFonts w:ascii="Times New Roman" w:eastAsia="Times New Roman" w:hAnsi="Times New Roman" w:cs="Times New Roman"/>
          <w:bCs/>
          <w:lang w:eastAsia="ru-RU"/>
        </w:rPr>
        <w:t xml:space="preserve">с. Еткуль                                                                                                                </w:t>
      </w:r>
    </w:p>
    <w:p w:rsidR="00AE45A3" w:rsidRPr="00AE45A3" w:rsidRDefault="00224CA3" w:rsidP="00450BA6">
      <w:pPr>
        <w:tabs>
          <w:tab w:val="left" w:pos="1560"/>
          <w:tab w:val="left" w:pos="7665"/>
        </w:tabs>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«15»</w:t>
      </w:r>
      <w:r w:rsidR="00104357">
        <w:rPr>
          <w:rFonts w:ascii="Times New Roman" w:eastAsia="Times New Roman" w:hAnsi="Times New Roman" w:cs="Times New Roman"/>
          <w:bCs/>
          <w:lang w:eastAsia="ru-RU"/>
        </w:rPr>
        <w:t xml:space="preserve">  марта 2018</w:t>
      </w:r>
      <w:r w:rsidR="00AE45A3" w:rsidRPr="00AE45A3">
        <w:rPr>
          <w:rFonts w:ascii="Times New Roman" w:eastAsia="Times New Roman" w:hAnsi="Times New Roman" w:cs="Times New Roman"/>
          <w:bCs/>
          <w:lang w:eastAsia="ru-RU"/>
        </w:rPr>
        <w:t xml:space="preserve">г.    </w:t>
      </w:r>
    </w:p>
    <w:p w:rsidR="009D6073" w:rsidRPr="00867492" w:rsidRDefault="009D6073" w:rsidP="009D6073">
      <w:pPr>
        <w:spacing w:after="0" w:line="240" w:lineRule="auto"/>
        <w:jc w:val="center"/>
        <w:rPr>
          <w:rFonts w:ascii="Times New Roman" w:eastAsia="Times New Roman" w:hAnsi="Times New Roman" w:cs="Times New Roman"/>
          <w:b/>
          <w:lang w:eastAsia="ru-RU"/>
        </w:rPr>
      </w:pPr>
    </w:p>
    <w:p w:rsidR="009D6073" w:rsidRPr="00170C57" w:rsidRDefault="009D6073" w:rsidP="009D6073">
      <w:pPr>
        <w:spacing w:after="0" w:line="240" w:lineRule="auto"/>
        <w:jc w:val="center"/>
        <w:rPr>
          <w:rFonts w:ascii="Times New Roman" w:eastAsia="Times New Roman" w:hAnsi="Times New Roman" w:cs="Times New Roman"/>
          <w:b/>
          <w:i/>
          <w:sz w:val="24"/>
          <w:szCs w:val="24"/>
          <w:lang w:eastAsia="ru-RU"/>
        </w:rPr>
      </w:pPr>
      <w:proofErr w:type="gramStart"/>
      <w:r w:rsidRPr="00867492">
        <w:rPr>
          <w:rFonts w:ascii="Times New Roman" w:eastAsia="Times New Roman" w:hAnsi="Times New Roman" w:cs="Times New Roman"/>
          <w:b/>
          <w:sz w:val="24"/>
          <w:szCs w:val="24"/>
          <w:lang w:eastAsia="ru-RU"/>
        </w:rPr>
        <w:t>З</w:t>
      </w:r>
      <w:proofErr w:type="gramEnd"/>
      <w:r w:rsidRPr="00867492">
        <w:rPr>
          <w:rFonts w:ascii="Times New Roman" w:eastAsia="Times New Roman" w:hAnsi="Times New Roman" w:cs="Times New Roman"/>
          <w:b/>
          <w:sz w:val="24"/>
          <w:szCs w:val="24"/>
          <w:lang w:eastAsia="ru-RU"/>
        </w:rPr>
        <w:t xml:space="preserve"> А К Л Ю Ч Е Н И Е</w:t>
      </w:r>
      <w:r>
        <w:rPr>
          <w:rFonts w:ascii="Times New Roman" w:eastAsia="Times New Roman" w:hAnsi="Times New Roman" w:cs="Times New Roman"/>
          <w:b/>
          <w:sz w:val="24"/>
          <w:szCs w:val="24"/>
          <w:lang w:eastAsia="ru-RU"/>
        </w:rPr>
        <w:t xml:space="preserve">№  </w:t>
      </w:r>
      <w:r w:rsidR="003F52CD">
        <w:rPr>
          <w:rFonts w:ascii="Times New Roman" w:eastAsia="Times New Roman" w:hAnsi="Times New Roman" w:cs="Times New Roman"/>
          <w:b/>
          <w:sz w:val="24"/>
          <w:szCs w:val="24"/>
          <w:lang w:eastAsia="ru-RU"/>
        </w:rPr>
        <w:t xml:space="preserve"> 22/з</w:t>
      </w:r>
    </w:p>
    <w:p w:rsidR="009D6073" w:rsidRPr="00867492" w:rsidRDefault="009D6073" w:rsidP="009D6073">
      <w:pPr>
        <w:spacing w:after="0" w:line="240" w:lineRule="auto"/>
        <w:jc w:val="center"/>
        <w:rPr>
          <w:rFonts w:ascii="Times New Roman" w:eastAsia="Times New Roman" w:hAnsi="Times New Roman" w:cs="Times New Roman"/>
          <w:b/>
          <w:sz w:val="24"/>
          <w:szCs w:val="24"/>
          <w:lang w:eastAsia="ru-RU"/>
        </w:rPr>
      </w:pPr>
    </w:p>
    <w:p w:rsidR="009D6073" w:rsidRPr="00867492" w:rsidRDefault="009D6073" w:rsidP="009D6073">
      <w:pPr>
        <w:spacing w:after="0" w:line="240" w:lineRule="auto"/>
        <w:jc w:val="center"/>
        <w:rPr>
          <w:rFonts w:ascii="Times New Roman" w:eastAsia="Times New Roman" w:hAnsi="Times New Roman" w:cs="Times New Roman"/>
          <w:b/>
          <w:sz w:val="24"/>
          <w:szCs w:val="24"/>
          <w:lang w:eastAsia="ru-RU"/>
        </w:rPr>
      </w:pPr>
      <w:r w:rsidRPr="00867492">
        <w:rPr>
          <w:rFonts w:ascii="Times New Roman" w:eastAsia="Times New Roman" w:hAnsi="Times New Roman" w:cs="Times New Roman"/>
          <w:b/>
          <w:sz w:val="24"/>
          <w:szCs w:val="24"/>
          <w:lang w:eastAsia="ru-RU"/>
        </w:rPr>
        <w:t xml:space="preserve">Контрольно-ревизионной комиссии Еткульского муниципального района </w:t>
      </w:r>
    </w:p>
    <w:p w:rsidR="009D6073" w:rsidRPr="00867492" w:rsidRDefault="009D6073" w:rsidP="009D6073">
      <w:pPr>
        <w:spacing w:after="0" w:line="240" w:lineRule="auto"/>
        <w:jc w:val="center"/>
        <w:rPr>
          <w:rFonts w:ascii="Times New Roman" w:eastAsia="Times New Roman" w:hAnsi="Times New Roman" w:cs="Times New Roman"/>
          <w:b/>
          <w:sz w:val="24"/>
          <w:szCs w:val="24"/>
          <w:lang w:eastAsia="ru-RU"/>
        </w:rPr>
      </w:pPr>
      <w:r w:rsidRPr="00867492">
        <w:rPr>
          <w:rFonts w:ascii="Times New Roman" w:eastAsia="Times New Roman" w:hAnsi="Times New Roman" w:cs="Times New Roman"/>
          <w:b/>
          <w:sz w:val="24"/>
          <w:szCs w:val="24"/>
          <w:lang w:eastAsia="ru-RU"/>
        </w:rPr>
        <w:t xml:space="preserve"> по результатам внешней проверки годовой бюджетной отчетности</w:t>
      </w:r>
    </w:p>
    <w:p w:rsidR="009D6073" w:rsidRPr="00867492" w:rsidRDefault="009D6073" w:rsidP="009D6073">
      <w:pPr>
        <w:spacing w:after="0" w:line="240" w:lineRule="auto"/>
        <w:jc w:val="center"/>
        <w:rPr>
          <w:rFonts w:ascii="Times New Roman" w:eastAsia="Times New Roman" w:hAnsi="Times New Roman" w:cs="Times New Roman"/>
          <w:b/>
          <w:sz w:val="24"/>
          <w:szCs w:val="24"/>
          <w:lang w:eastAsia="ru-RU"/>
        </w:rPr>
      </w:pPr>
      <w:r w:rsidRPr="00867492">
        <w:rPr>
          <w:rFonts w:ascii="Times New Roman" w:eastAsia="Times New Roman" w:hAnsi="Times New Roman" w:cs="Times New Roman"/>
          <w:b/>
          <w:sz w:val="24"/>
          <w:szCs w:val="24"/>
          <w:lang w:eastAsia="ru-RU"/>
        </w:rPr>
        <w:t>Комитета по физической культуре и спорту администрации</w:t>
      </w:r>
    </w:p>
    <w:p w:rsidR="009D6073" w:rsidRDefault="009D6073" w:rsidP="009D6073">
      <w:pPr>
        <w:spacing w:after="0" w:line="240" w:lineRule="auto"/>
        <w:jc w:val="center"/>
        <w:rPr>
          <w:rFonts w:ascii="Times New Roman" w:eastAsia="Times New Roman" w:hAnsi="Times New Roman" w:cs="Times New Roman"/>
          <w:b/>
          <w:sz w:val="24"/>
          <w:szCs w:val="24"/>
          <w:lang w:eastAsia="ru-RU"/>
        </w:rPr>
      </w:pPr>
      <w:r w:rsidRPr="00867492">
        <w:rPr>
          <w:rFonts w:ascii="Times New Roman" w:eastAsia="Times New Roman" w:hAnsi="Times New Roman" w:cs="Times New Roman"/>
          <w:b/>
          <w:sz w:val="24"/>
          <w:szCs w:val="24"/>
          <w:lang w:eastAsia="ru-RU"/>
        </w:rPr>
        <w:t>Еткульского муниципально</w:t>
      </w:r>
      <w:r>
        <w:rPr>
          <w:rFonts w:ascii="Times New Roman" w:eastAsia="Times New Roman" w:hAnsi="Times New Roman" w:cs="Times New Roman"/>
          <w:b/>
          <w:sz w:val="24"/>
          <w:szCs w:val="24"/>
          <w:lang w:eastAsia="ru-RU"/>
        </w:rPr>
        <w:t>го района за 2017</w:t>
      </w:r>
      <w:r w:rsidRPr="00867492">
        <w:rPr>
          <w:rFonts w:ascii="Times New Roman" w:eastAsia="Times New Roman" w:hAnsi="Times New Roman" w:cs="Times New Roman"/>
          <w:b/>
          <w:sz w:val="24"/>
          <w:szCs w:val="24"/>
          <w:lang w:eastAsia="ru-RU"/>
        </w:rPr>
        <w:t xml:space="preserve"> год.</w:t>
      </w:r>
    </w:p>
    <w:p w:rsidR="009D6073" w:rsidRPr="00867492" w:rsidRDefault="009D6073" w:rsidP="009D6073">
      <w:pPr>
        <w:spacing w:after="0" w:line="240" w:lineRule="auto"/>
        <w:jc w:val="center"/>
        <w:rPr>
          <w:rFonts w:ascii="Times New Roman" w:eastAsia="Times New Roman" w:hAnsi="Times New Roman" w:cs="Times New Roman"/>
          <w:sz w:val="24"/>
          <w:szCs w:val="24"/>
          <w:lang w:eastAsia="ru-RU"/>
        </w:rPr>
      </w:pPr>
    </w:p>
    <w:p w:rsidR="009D6073" w:rsidRPr="00867492" w:rsidRDefault="009D6073" w:rsidP="009D6073">
      <w:pPr>
        <w:tabs>
          <w:tab w:val="left" w:pos="1260"/>
        </w:tabs>
        <w:spacing w:after="0" w:line="240" w:lineRule="auto"/>
        <w:jc w:val="both"/>
        <w:rPr>
          <w:rFonts w:ascii="Times New Roman" w:eastAsia="Times New Roman" w:hAnsi="Times New Roman" w:cs="Times New Roman"/>
          <w:sz w:val="24"/>
          <w:szCs w:val="24"/>
          <w:lang w:eastAsia="ru-RU"/>
        </w:rPr>
      </w:pPr>
    </w:p>
    <w:p w:rsidR="009D6073" w:rsidRDefault="00224CA3" w:rsidP="009D6073">
      <w:pPr>
        <w:tabs>
          <w:tab w:val="left" w:pos="885"/>
          <w:tab w:val="left" w:pos="6165"/>
          <w:tab w:val="left" w:pos="6660"/>
          <w:tab w:val="right" w:pos="10205"/>
        </w:tabs>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                </w:t>
      </w:r>
      <w:proofErr w:type="gramStart"/>
      <w:r w:rsidR="009D6073" w:rsidRPr="00867492">
        <w:rPr>
          <w:rFonts w:ascii="Times New Roman" w:eastAsia="Times New Roman" w:hAnsi="Times New Roman" w:cs="Times New Roman"/>
          <w:sz w:val="24"/>
          <w:szCs w:val="24"/>
          <w:lang w:eastAsia="ru-RU"/>
        </w:rPr>
        <w:t>На основании статьи 264.4. бюджетного  Кодекса  РФ  распоряжения председателя контрольно – ревизионной комиссии  Еткульского муни</w:t>
      </w:r>
      <w:r w:rsidR="009D6073">
        <w:rPr>
          <w:rFonts w:ascii="Times New Roman" w:eastAsia="Times New Roman" w:hAnsi="Times New Roman" w:cs="Times New Roman"/>
          <w:sz w:val="24"/>
          <w:szCs w:val="24"/>
          <w:lang w:eastAsia="ru-RU"/>
        </w:rPr>
        <w:t>ципального района  В.Г. Садовского</w:t>
      </w:r>
      <w:r w:rsidR="009D6073" w:rsidRPr="00867492">
        <w:rPr>
          <w:rFonts w:ascii="Times New Roman" w:eastAsia="Times New Roman" w:hAnsi="Times New Roman" w:cs="Times New Roman"/>
          <w:sz w:val="24"/>
          <w:szCs w:val="24"/>
          <w:lang w:eastAsia="ru-RU"/>
        </w:rPr>
        <w:t xml:space="preserve"> «О внешней  проверке годовой бюджетной отчетности Еткульского муниципального ра</w:t>
      </w:r>
      <w:r w:rsidR="009D6073">
        <w:rPr>
          <w:rFonts w:ascii="Times New Roman" w:eastAsia="Times New Roman" w:hAnsi="Times New Roman" w:cs="Times New Roman"/>
          <w:sz w:val="24"/>
          <w:szCs w:val="24"/>
          <w:lang w:eastAsia="ru-RU"/>
        </w:rPr>
        <w:t xml:space="preserve">йона за 2017год.»  № 01-06/03-ОД  от 23.01.2018г., старшим бухгалтером-ревизором </w:t>
      </w:r>
      <w:r w:rsidR="009D6073" w:rsidRPr="00867492">
        <w:rPr>
          <w:rFonts w:ascii="Times New Roman" w:eastAsia="Times New Roman" w:hAnsi="Times New Roman" w:cs="Times New Roman"/>
          <w:sz w:val="24"/>
          <w:szCs w:val="24"/>
          <w:lang w:eastAsia="ru-RU"/>
        </w:rPr>
        <w:t xml:space="preserve"> контрольно-ревизионной комиссии Еткульского муниципального района Н.Ю. Трапезниковой, подготовлено Заключение по</w:t>
      </w:r>
      <w:r w:rsidR="009D6073">
        <w:rPr>
          <w:rFonts w:ascii="Times New Roman" w:eastAsia="Times New Roman" w:hAnsi="Times New Roman" w:cs="Times New Roman"/>
          <w:sz w:val="24"/>
          <w:szCs w:val="24"/>
          <w:lang w:eastAsia="ru-RU"/>
        </w:rPr>
        <w:t xml:space="preserve"> результатам    внешней проверки</w:t>
      </w:r>
      <w:r w:rsidR="009D6073" w:rsidRPr="00867492">
        <w:rPr>
          <w:rFonts w:ascii="Times New Roman" w:eastAsia="Times New Roman" w:hAnsi="Times New Roman" w:cs="Times New Roman"/>
          <w:sz w:val="24"/>
          <w:szCs w:val="24"/>
          <w:lang w:eastAsia="ru-RU"/>
        </w:rPr>
        <w:t xml:space="preserve">  годовой</w:t>
      </w:r>
      <w:r w:rsidR="009D6073">
        <w:rPr>
          <w:rFonts w:ascii="Times New Roman" w:eastAsia="Times New Roman" w:hAnsi="Times New Roman" w:cs="Times New Roman"/>
          <w:sz w:val="24"/>
          <w:szCs w:val="24"/>
          <w:lang w:eastAsia="ru-RU"/>
        </w:rPr>
        <w:t xml:space="preserve"> бюджетной отчетности </w:t>
      </w:r>
      <w:r w:rsidR="009D6073" w:rsidRPr="00867492">
        <w:rPr>
          <w:rFonts w:ascii="Times New Roman" w:eastAsia="Times New Roman" w:hAnsi="Times New Roman" w:cs="Times New Roman"/>
          <w:sz w:val="24"/>
          <w:szCs w:val="24"/>
          <w:lang w:eastAsia="ru-RU"/>
        </w:rPr>
        <w:t xml:space="preserve"> Комитет</w:t>
      </w:r>
      <w:r w:rsidR="009D6073">
        <w:rPr>
          <w:rFonts w:ascii="Times New Roman" w:eastAsia="Times New Roman" w:hAnsi="Times New Roman" w:cs="Times New Roman"/>
          <w:sz w:val="24"/>
          <w:szCs w:val="24"/>
          <w:lang w:eastAsia="ru-RU"/>
        </w:rPr>
        <w:t>а</w:t>
      </w:r>
      <w:r w:rsidR="009D6073" w:rsidRPr="00867492">
        <w:rPr>
          <w:rFonts w:ascii="Times New Roman" w:eastAsia="Times New Roman" w:hAnsi="Times New Roman" w:cs="Times New Roman"/>
          <w:sz w:val="24"/>
          <w:szCs w:val="24"/>
          <w:lang w:eastAsia="ru-RU"/>
        </w:rPr>
        <w:t xml:space="preserve"> по физической культуре и спорту администрации</w:t>
      </w:r>
      <w:proofErr w:type="gramEnd"/>
      <w:r w:rsidR="009D6073" w:rsidRPr="00867492">
        <w:rPr>
          <w:rFonts w:ascii="Times New Roman" w:eastAsia="Times New Roman" w:hAnsi="Times New Roman" w:cs="Times New Roman"/>
          <w:sz w:val="24"/>
          <w:szCs w:val="24"/>
          <w:lang w:eastAsia="ru-RU"/>
        </w:rPr>
        <w:t xml:space="preserve"> Еткульского</w:t>
      </w:r>
      <w:r w:rsidR="009D6073">
        <w:rPr>
          <w:rFonts w:ascii="Times New Roman" w:eastAsia="Times New Roman" w:hAnsi="Times New Roman" w:cs="Times New Roman"/>
          <w:sz w:val="24"/>
          <w:szCs w:val="24"/>
          <w:lang w:eastAsia="ru-RU"/>
        </w:rPr>
        <w:t xml:space="preserve"> муниципального района  за 2017</w:t>
      </w:r>
      <w:r w:rsidR="009D6073" w:rsidRPr="00867492">
        <w:rPr>
          <w:rFonts w:ascii="Times New Roman" w:eastAsia="Times New Roman" w:hAnsi="Times New Roman" w:cs="Times New Roman"/>
          <w:sz w:val="24"/>
          <w:szCs w:val="24"/>
          <w:lang w:eastAsia="ru-RU"/>
        </w:rPr>
        <w:t>год.</w:t>
      </w:r>
    </w:p>
    <w:p w:rsidR="009D6073" w:rsidRDefault="009D6073" w:rsidP="009D6073">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sz w:val="24"/>
          <w:szCs w:val="24"/>
        </w:rPr>
      </w:pPr>
    </w:p>
    <w:p w:rsidR="009D6073" w:rsidRDefault="009D6073" w:rsidP="00450BA6">
      <w:pPr>
        <w:ind w:left="-567" w:firstLine="426"/>
        <w:jc w:val="both"/>
        <w:rPr>
          <w:rFonts w:ascii="Times New Roman" w:eastAsia="Times New Roman" w:hAnsi="Times New Roman" w:cs="Times New Roman"/>
          <w:sz w:val="24"/>
          <w:szCs w:val="24"/>
        </w:rPr>
      </w:pPr>
      <w:r w:rsidRPr="000070A2">
        <w:rPr>
          <w:rFonts w:ascii="Times New Roman" w:eastAsia="Times New Roman" w:hAnsi="Times New Roman" w:cs="Times New Roman"/>
          <w:b/>
          <w:sz w:val="24"/>
          <w:szCs w:val="24"/>
        </w:rPr>
        <w:t>Предмет проверки</w:t>
      </w:r>
      <w:r w:rsidRPr="00983F10">
        <w:rPr>
          <w:rFonts w:ascii="Times New Roman" w:eastAsia="Times New Roman" w:hAnsi="Times New Roman" w:cs="Times New Roman"/>
          <w:sz w:val="24"/>
          <w:szCs w:val="24"/>
        </w:rPr>
        <w:t>: годовая бюдж</w:t>
      </w:r>
      <w:r>
        <w:rPr>
          <w:rFonts w:ascii="Times New Roman" w:eastAsia="Times New Roman" w:hAnsi="Times New Roman" w:cs="Times New Roman"/>
          <w:sz w:val="24"/>
          <w:szCs w:val="24"/>
        </w:rPr>
        <w:t>етная отчётность Комитета ФК и</w:t>
      </w:r>
      <w:proofErr w:type="gramStart"/>
      <w:r>
        <w:rPr>
          <w:rFonts w:ascii="Times New Roman" w:eastAsia="Times New Roman" w:hAnsi="Times New Roman" w:cs="Times New Roman"/>
          <w:sz w:val="24"/>
          <w:szCs w:val="24"/>
        </w:rPr>
        <w:t xml:space="preserve"> С</w:t>
      </w:r>
      <w:proofErr w:type="gramEnd"/>
      <w:r>
        <w:rPr>
          <w:rFonts w:ascii="Times New Roman" w:eastAsia="Times New Roman" w:hAnsi="Times New Roman" w:cs="Times New Roman"/>
          <w:sz w:val="24"/>
          <w:szCs w:val="24"/>
        </w:rPr>
        <w:t xml:space="preserve">  за 2017 год.</w:t>
      </w:r>
    </w:p>
    <w:p w:rsidR="009D6073" w:rsidRPr="00494F50" w:rsidRDefault="009D6073" w:rsidP="00450BA6">
      <w:pPr>
        <w:tabs>
          <w:tab w:val="left" w:pos="885"/>
          <w:tab w:val="left" w:pos="6165"/>
          <w:tab w:val="left" w:pos="6660"/>
          <w:tab w:val="right" w:pos="10205"/>
        </w:tabs>
        <w:spacing w:after="0" w:line="240" w:lineRule="auto"/>
        <w:ind w:left="-567" w:firstLine="426"/>
        <w:jc w:val="both"/>
        <w:rPr>
          <w:rFonts w:ascii="Times New Roman" w:eastAsia="Times New Roman" w:hAnsi="Times New Roman"/>
          <w:b/>
          <w:sz w:val="24"/>
          <w:szCs w:val="24"/>
        </w:rPr>
      </w:pPr>
      <w:r w:rsidRPr="00494F50">
        <w:rPr>
          <w:rFonts w:ascii="Times New Roman" w:eastAsia="Times New Roman" w:hAnsi="Times New Roman"/>
          <w:b/>
          <w:sz w:val="24"/>
          <w:szCs w:val="24"/>
        </w:rPr>
        <w:t>Цель внешней проверки</w:t>
      </w:r>
      <w:proofErr w:type="gramStart"/>
      <w:r w:rsidRPr="00494F50">
        <w:rPr>
          <w:rFonts w:ascii="Times New Roman" w:eastAsia="Times New Roman" w:hAnsi="Times New Roman"/>
          <w:b/>
          <w:sz w:val="24"/>
          <w:szCs w:val="24"/>
        </w:rPr>
        <w:t xml:space="preserve"> :</w:t>
      </w:r>
      <w:proofErr w:type="gramEnd"/>
    </w:p>
    <w:p w:rsidR="009D6073" w:rsidRDefault="009D6073" w:rsidP="00450BA6">
      <w:pPr>
        <w:tabs>
          <w:tab w:val="left" w:pos="885"/>
          <w:tab w:val="left" w:pos="6165"/>
          <w:tab w:val="left" w:pos="6660"/>
          <w:tab w:val="right" w:pos="10205"/>
        </w:tabs>
        <w:spacing w:after="0" w:line="240" w:lineRule="auto"/>
        <w:ind w:left="-567" w:firstLine="426"/>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494F50">
        <w:rPr>
          <w:rFonts w:ascii="Times New Roman" w:eastAsia="Times New Roman" w:hAnsi="Times New Roman"/>
          <w:sz w:val="24"/>
          <w:szCs w:val="24"/>
        </w:rPr>
        <w:t xml:space="preserve">Проанализировать и оценить  содержащуюся  в годовой отчетности информацию о бюджетной деятельности (ГАБС) на предмет  полноты и достоверности </w:t>
      </w:r>
      <w:r>
        <w:rPr>
          <w:rFonts w:ascii="Times New Roman" w:eastAsia="Times New Roman" w:hAnsi="Times New Roman"/>
          <w:sz w:val="24"/>
          <w:szCs w:val="24"/>
        </w:rPr>
        <w:t xml:space="preserve"> отчётных данных</w:t>
      </w:r>
      <w:r w:rsidRPr="00494F50">
        <w:rPr>
          <w:rFonts w:ascii="Times New Roman" w:eastAsia="Times New Roman" w:hAnsi="Times New Roman"/>
          <w:sz w:val="24"/>
          <w:szCs w:val="24"/>
        </w:rPr>
        <w:t>, законности  и эффективности  исполнения сметы.</w:t>
      </w:r>
    </w:p>
    <w:p w:rsidR="009D6073" w:rsidRPr="00494F50" w:rsidRDefault="009D6073" w:rsidP="00450BA6">
      <w:pPr>
        <w:tabs>
          <w:tab w:val="left" w:pos="885"/>
          <w:tab w:val="left" w:pos="6165"/>
          <w:tab w:val="left" w:pos="6660"/>
          <w:tab w:val="right" w:pos="10205"/>
        </w:tabs>
        <w:spacing w:after="0" w:line="240" w:lineRule="auto"/>
        <w:ind w:left="-567" w:firstLine="426"/>
        <w:jc w:val="both"/>
        <w:rPr>
          <w:rFonts w:ascii="Times New Roman" w:eastAsia="Times New Roman" w:hAnsi="Times New Roman"/>
          <w:sz w:val="24"/>
          <w:szCs w:val="24"/>
        </w:rPr>
      </w:pPr>
    </w:p>
    <w:p w:rsidR="009D6073" w:rsidRDefault="009D6073" w:rsidP="00450BA6">
      <w:pPr>
        <w:tabs>
          <w:tab w:val="left" w:pos="885"/>
          <w:tab w:val="left" w:pos="6165"/>
          <w:tab w:val="left" w:pos="6660"/>
          <w:tab w:val="right" w:pos="10205"/>
        </w:tabs>
        <w:spacing w:after="0" w:line="240" w:lineRule="auto"/>
        <w:ind w:left="-567" w:firstLine="426"/>
        <w:jc w:val="both"/>
        <w:rPr>
          <w:rFonts w:ascii="Times New Roman" w:eastAsia="Times New Roman" w:hAnsi="Times New Roman"/>
          <w:sz w:val="24"/>
          <w:szCs w:val="24"/>
        </w:rPr>
      </w:pPr>
      <w:r w:rsidRPr="00494F50">
        <w:rPr>
          <w:rFonts w:ascii="Times New Roman" w:eastAsia="Times New Roman" w:hAnsi="Times New Roman"/>
          <w:b/>
          <w:sz w:val="24"/>
          <w:szCs w:val="24"/>
        </w:rPr>
        <w:t>Задачи внешней проверки</w:t>
      </w:r>
      <w:r w:rsidRPr="00494F50">
        <w:rPr>
          <w:rFonts w:ascii="Times New Roman" w:eastAsia="Times New Roman" w:hAnsi="Times New Roman"/>
          <w:sz w:val="24"/>
          <w:szCs w:val="24"/>
        </w:rPr>
        <w:t xml:space="preserve">: </w:t>
      </w:r>
    </w:p>
    <w:p w:rsidR="009D6073" w:rsidRDefault="009D6073" w:rsidP="00450BA6">
      <w:pPr>
        <w:tabs>
          <w:tab w:val="left" w:pos="885"/>
          <w:tab w:val="left" w:pos="6165"/>
          <w:tab w:val="left" w:pos="6660"/>
          <w:tab w:val="right" w:pos="10205"/>
        </w:tabs>
        <w:spacing w:after="0" w:line="240" w:lineRule="auto"/>
        <w:ind w:left="-567" w:firstLine="426"/>
        <w:jc w:val="both"/>
        <w:rPr>
          <w:rFonts w:ascii="Times New Roman" w:eastAsia="Times New Roman" w:hAnsi="Times New Roman"/>
          <w:sz w:val="24"/>
          <w:szCs w:val="24"/>
        </w:rPr>
      </w:pPr>
      <w:r w:rsidRPr="00292926">
        <w:rPr>
          <w:rFonts w:ascii="Times New Roman" w:eastAsia="Times New Roman" w:hAnsi="Times New Roman"/>
          <w:sz w:val="24"/>
          <w:szCs w:val="24"/>
        </w:rPr>
        <w:t>-</w:t>
      </w:r>
      <w:r w:rsidRPr="00494F50">
        <w:rPr>
          <w:rFonts w:ascii="Times New Roman" w:eastAsia="Times New Roman" w:hAnsi="Times New Roman"/>
          <w:sz w:val="24"/>
          <w:szCs w:val="24"/>
        </w:rPr>
        <w:t>Провести анализ представленной к проверке отчетности ГАБС по составу, содержанию, прозрачности показателей.</w:t>
      </w:r>
    </w:p>
    <w:p w:rsidR="009D6073" w:rsidRPr="00494F50" w:rsidRDefault="009D6073" w:rsidP="00450BA6">
      <w:pPr>
        <w:tabs>
          <w:tab w:val="left" w:pos="885"/>
          <w:tab w:val="left" w:pos="6165"/>
          <w:tab w:val="left" w:pos="6660"/>
          <w:tab w:val="right" w:pos="10205"/>
        </w:tabs>
        <w:spacing w:after="0" w:line="240" w:lineRule="auto"/>
        <w:ind w:left="-567" w:firstLine="426"/>
        <w:jc w:val="both"/>
        <w:rPr>
          <w:rFonts w:ascii="Times New Roman" w:eastAsia="Times New Roman" w:hAnsi="Times New Roman"/>
          <w:sz w:val="24"/>
          <w:szCs w:val="24"/>
        </w:rPr>
      </w:pPr>
    </w:p>
    <w:p w:rsidR="009D6073" w:rsidRDefault="009D6073" w:rsidP="00450BA6">
      <w:pPr>
        <w:tabs>
          <w:tab w:val="left" w:pos="885"/>
          <w:tab w:val="left" w:pos="6165"/>
          <w:tab w:val="left" w:pos="6660"/>
          <w:tab w:val="right" w:pos="10205"/>
        </w:tabs>
        <w:spacing w:after="0" w:line="240" w:lineRule="auto"/>
        <w:ind w:left="-567" w:firstLine="426"/>
        <w:jc w:val="both"/>
        <w:rPr>
          <w:rFonts w:ascii="Times New Roman" w:eastAsia="Times New Roman" w:hAnsi="Times New Roman"/>
          <w:sz w:val="24"/>
          <w:szCs w:val="24"/>
        </w:rPr>
      </w:pPr>
      <w:r w:rsidRPr="00494F50">
        <w:rPr>
          <w:rFonts w:ascii="Times New Roman" w:eastAsia="Times New Roman" w:hAnsi="Times New Roman"/>
          <w:b/>
          <w:sz w:val="24"/>
          <w:szCs w:val="24"/>
        </w:rPr>
        <w:t>Форма проверки</w:t>
      </w:r>
      <w:r w:rsidRPr="00494F50">
        <w:rPr>
          <w:rFonts w:ascii="Times New Roman" w:eastAsia="Times New Roman" w:hAnsi="Times New Roman"/>
          <w:sz w:val="24"/>
          <w:szCs w:val="24"/>
        </w:rPr>
        <w:t xml:space="preserve">: камеральная. </w:t>
      </w:r>
    </w:p>
    <w:p w:rsidR="009D6073" w:rsidRDefault="009D6073" w:rsidP="00450BA6">
      <w:pPr>
        <w:tabs>
          <w:tab w:val="left" w:pos="885"/>
          <w:tab w:val="left" w:pos="6165"/>
          <w:tab w:val="left" w:pos="6660"/>
          <w:tab w:val="right" w:pos="10205"/>
        </w:tabs>
        <w:spacing w:after="0" w:line="240" w:lineRule="auto"/>
        <w:ind w:left="-567" w:firstLine="426"/>
        <w:jc w:val="both"/>
        <w:rPr>
          <w:rFonts w:ascii="Times New Roman" w:eastAsia="Times New Roman" w:hAnsi="Times New Roman"/>
          <w:sz w:val="24"/>
          <w:szCs w:val="24"/>
        </w:rPr>
      </w:pPr>
      <w:r>
        <w:rPr>
          <w:rFonts w:ascii="Times New Roman" w:eastAsia="Times New Roman" w:hAnsi="Times New Roman"/>
          <w:b/>
          <w:sz w:val="24"/>
          <w:szCs w:val="24"/>
        </w:rPr>
        <w:t xml:space="preserve">Срок проведения проверки </w:t>
      </w:r>
      <w:r>
        <w:rPr>
          <w:rFonts w:ascii="Times New Roman" w:eastAsia="Times New Roman" w:hAnsi="Times New Roman"/>
          <w:sz w:val="24"/>
          <w:szCs w:val="24"/>
        </w:rPr>
        <w:t>с  20 февраля по 20 марта 2018года.</w:t>
      </w:r>
    </w:p>
    <w:p w:rsidR="009D6073" w:rsidRDefault="009D6073" w:rsidP="00450BA6">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b/>
          <w:sz w:val="24"/>
          <w:szCs w:val="24"/>
          <w:lang w:eastAsia="ru-RU"/>
        </w:rPr>
      </w:pPr>
    </w:p>
    <w:p w:rsidR="009D6073" w:rsidRPr="001E7DB2" w:rsidRDefault="009D6073" w:rsidP="00450BA6">
      <w:pPr>
        <w:tabs>
          <w:tab w:val="left" w:pos="885"/>
          <w:tab w:val="left" w:pos="6165"/>
          <w:tab w:val="left" w:pos="6660"/>
          <w:tab w:val="right" w:pos="10205"/>
        </w:tabs>
        <w:spacing w:after="0" w:line="240" w:lineRule="auto"/>
        <w:ind w:left="-567" w:firstLine="426"/>
        <w:jc w:val="both"/>
        <w:rPr>
          <w:rFonts w:ascii="Times New Roman" w:eastAsia="Times New Roman" w:hAnsi="Times New Roman"/>
          <w:sz w:val="24"/>
          <w:szCs w:val="24"/>
        </w:rPr>
      </w:pPr>
      <w:r w:rsidRPr="0099092C">
        <w:rPr>
          <w:rFonts w:ascii="Times New Roman" w:eastAsia="Times New Roman" w:hAnsi="Times New Roman" w:cs="Times New Roman"/>
          <w:b/>
          <w:sz w:val="24"/>
          <w:szCs w:val="24"/>
          <w:lang w:eastAsia="ru-RU"/>
        </w:rPr>
        <w:t>Ответственными  должностными лицами в проверяемом периоде являлись:</w:t>
      </w:r>
    </w:p>
    <w:p w:rsidR="009D6073" w:rsidRPr="00867492" w:rsidRDefault="009D6073" w:rsidP="00450BA6">
      <w:pPr>
        <w:tabs>
          <w:tab w:val="left" w:pos="1260"/>
        </w:tabs>
        <w:spacing w:after="0" w:line="240" w:lineRule="auto"/>
        <w:ind w:left="-567"/>
        <w:jc w:val="both"/>
        <w:rPr>
          <w:rFonts w:ascii="Times New Roman" w:eastAsia="Times New Roman" w:hAnsi="Times New Roman" w:cs="Times New Roman"/>
          <w:sz w:val="24"/>
          <w:szCs w:val="24"/>
          <w:lang w:eastAsia="ru-RU"/>
        </w:rPr>
      </w:pPr>
    </w:p>
    <w:p w:rsidR="009D6073" w:rsidRDefault="009D6073" w:rsidP="00450BA6">
      <w:pPr>
        <w:tabs>
          <w:tab w:val="left" w:pos="1260"/>
        </w:tabs>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председатель</w:t>
      </w:r>
      <w:r w:rsidRPr="00867492">
        <w:rPr>
          <w:rFonts w:ascii="Times New Roman" w:eastAsia="Times New Roman" w:hAnsi="Times New Roman" w:cs="Times New Roman"/>
          <w:sz w:val="24"/>
          <w:szCs w:val="24"/>
          <w:lang w:eastAsia="ru-RU"/>
        </w:rPr>
        <w:t xml:space="preserve"> Комитета по физической культуре и спорту  администрации Еткульс</w:t>
      </w:r>
      <w:r>
        <w:rPr>
          <w:rFonts w:ascii="Times New Roman" w:eastAsia="Times New Roman" w:hAnsi="Times New Roman" w:cs="Times New Roman"/>
          <w:sz w:val="24"/>
          <w:szCs w:val="24"/>
          <w:lang w:eastAsia="ru-RU"/>
        </w:rPr>
        <w:t xml:space="preserve">кого муниципального района –  Данил Алексеевич </w:t>
      </w:r>
      <w:r w:rsidRPr="00867492">
        <w:rPr>
          <w:rFonts w:ascii="Times New Roman" w:eastAsia="Times New Roman" w:hAnsi="Times New Roman" w:cs="Times New Roman"/>
          <w:sz w:val="24"/>
          <w:szCs w:val="24"/>
          <w:lang w:eastAsia="ru-RU"/>
        </w:rPr>
        <w:t xml:space="preserve"> Кривенко;</w:t>
      </w:r>
    </w:p>
    <w:p w:rsidR="009D6073" w:rsidRPr="00867492" w:rsidRDefault="009D6073" w:rsidP="00450BA6">
      <w:pPr>
        <w:tabs>
          <w:tab w:val="left" w:pos="1260"/>
        </w:tabs>
        <w:spacing w:after="0" w:line="240" w:lineRule="auto"/>
        <w:ind w:left="-567"/>
        <w:jc w:val="both"/>
        <w:rPr>
          <w:rFonts w:ascii="Times New Roman" w:eastAsia="Times New Roman" w:hAnsi="Times New Roman" w:cs="Times New Roman"/>
          <w:sz w:val="24"/>
          <w:szCs w:val="24"/>
          <w:lang w:eastAsia="ru-RU"/>
        </w:rPr>
      </w:pPr>
    </w:p>
    <w:p w:rsidR="009D6073" w:rsidRDefault="009D6073" w:rsidP="00450BA6">
      <w:pPr>
        <w:tabs>
          <w:tab w:val="left" w:pos="1260"/>
          <w:tab w:val="left" w:pos="3690"/>
          <w:tab w:val="center" w:pos="5102"/>
        </w:tabs>
        <w:spacing w:after="0" w:line="240" w:lineRule="auto"/>
        <w:ind w:left="-567"/>
        <w:rPr>
          <w:rFonts w:ascii="Times New Roman" w:eastAsia="Times New Roman" w:hAnsi="Times New Roman" w:cs="Times New Roman"/>
          <w:sz w:val="24"/>
          <w:szCs w:val="24"/>
          <w:lang w:eastAsia="ru-RU"/>
        </w:rPr>
      </w:pPr>
      <w:r w:rsidRPr="00867492">
        <w:rPr>
          <w:rFonts w:ascii="Times New Roman" w:eastAsia="Times New Roman" w:hAnsi="Times New Roman" w:cs="Times New Roman"/>
          <w:sz w:val="24"/>
          <w:szCs w:val="24"/>
          <w:lang w:eastAsia="ru-RU"/>
        </w:rPr>
        <w:t>- главны</w:t>
      </w:r>
      <w:r w:rsidR="004A1BA2">
        <w:rPr>
          <w:rFonts w:ascii="Times New Roman" w:eastAsia="Times New Roman" w:hAnsi="Times New Roman" w:cs="Times New Roman"/>
          <w:sz w:val="24"/>
          <w:szCs w:val="24"/>
          <w:lang w:eastAsia="ru-RU"/>
        </w:rPr>
        <w:t xml:space="preserve">й бухгалтер </w:t>
      </w:r>
      <w:r w:rsidRPr="00867492">
        <w:rPr>
          <w:rFonts w:ascii="Times New Roman" w:eastAsia="Times New Roman" w:hAnsi="Times New Roman" w:cs="Times New Roman"/>
          <w:sz w:val="24"/>
          <w:szCs w:val="24"/>
          <w:lang w:eastAsia="ru-RU"/>
        </w:rPr>
        <w:t xml:space="preserve"> Комитета по физической культуре и спорту  администрации  Еткульского муниципального района – </w:t>
      </w:r>
      <w:r w:rsidR="00CE4569">
        <w:rPr>
          <w:rFonts w:ascii="Times New Roman" w:eastAsia="Times New Roman" w:hAnsi="Times New Roman" w:cs="Times New Roman"/>
          <w:sz w:val="24"/>
          <w:szCs w:val="24"/>
          <w:lang w:eastAsia="ru-RU"/>
        </w:rPr>
        <w:t>Любовь Васильевна</w:t>
      </w:r>
      <w:r>
        <w:rPr>
          <w:rFonts w:ascii="Times New Roman" w:eastAsia="Times New Roman" w:hAnsi="Times New Roman" w:cs="Times New Roman"/>
          <w:sz w:val="24"/>
          <w:szCs w:val="24"/>
          <w:lang w:eastAsia="ru-RU"/>
        </w:rPr>
        <w:t xml:space="preserve">  Чащина</w:t>
      </w:r>
      <w:r w:rsidR="00CE4569">
        <w:rPr>
          <w:rFonts w:ascii="Times New Roman" w:eastAsia="Times New Roman" w:hAnsi="Times New Roman" w:cs="Times New Roman"/>
          <w:sz w:val="24"/>
          <w:szCs w:val="24"/>
          <w:lang w:eastAsia="ru-RU"/>
        </w:rPr>
        <w:t>.</w:t>
      </w:r>
    </w:p>
    <w:p w:rsidR="00450BA6" w:rsidRDefault="00450BA6" w:rsidP="00450BA6">
      <w:pPr>
        <w:tabs>
          <w:tab w:val="left" w:pos="1260"/>
          <w:tab w:val="left" w:pos="3690"/>
          <w:tab w:val="center" w:pos="5102"/>
        </w:tabs>
        <w:spacing w:after="0" w:line="240" w:lineRule="auto"/>
        <w:ind w:left="-567"/>
        <w:rPr>
          <w:rFonts w:ascii="Times New Roman" w:eastAsia="Times New Roman" w:hAnsi="Times New Roman" w:cs="Times New Roman"/>
          <w:sz w:val="24"/>
          <w:szCs w:val="24"/>
          <w:lang w:eastAsia="ru-RU"/>
        </w:rPr>
      </w:pPr>
    </w:p>
    <w:p w:rsidR="009D6073" w:rsidRDefault="009D6073" w:rsidP="009D6073">
      <w:pPr>
        <w:tabs>
          <w:tab w:val="left" w:pos="1260"/>
          <w:tab w:val="left" w:pos="3690"/>
          <w:tab w:val="center" w:pos="5102"/>
        </w:tabs>
        <w:spacing w:after="0" w:line="240" w:lineRule="auto"/>
        <w:rPr>
          <w:rFonts w:ascii="Times New Roman" w:eastAsia="Times New Roman" w:hAnsi="Times New Roman" w:cs="Times New Roman"/>
          <w:sz w:val="24"/>
          <w:szCs w:val="24"/>
          <w:lang w:eastAsia="ru-RU"/>
        </w:rPr>
      </w:pPr>
    </w:p>
    <w:p w:rsidR="009D6073" w:rsidRDefault="009D6073" w:rsidP="00A77736">
      <w:pPr>
        <w:tabs>
          <w:tab w:val="left" w:pos="1260"/>
          <w:tab w:val="left" w:pos="3690"/>
          <w:tab w:val="center" w:pos="5102"/>
        </w:tabs>
        <w:spacing w:after="0" w:line="240" w:lineRule="auto"/>
        <w:rPr>
          <w:rFonts w:ascii="Times New Roman" w:eastAsia="Times New Roman" w:hAnsi="Times New Roman"/>
          <w:b/>
          <w:sz w:val="24"/>
          <w:szCs w:val="24"/>
        </w:rPr>
      </w:pPr>
      <w:r w:rsidRPr="00494F50">
        <w:rPr>
          <w:rFonts w:ascii="Times New Roman" w:eastAsia="Times New Roman" w:hAnsi="Times New Roman"/>
          <w:b/>
          <w:sz w:val="24"/>
          <w:szCs w:val="24"/>
        </w:rPr>
        <w:lastRenderedPageBreak/>
        <w:t>Вопросы внешней проверки:</w:t>
      </w:r>
    </w:p>
    <w:p w:rsidR="004A1BA2" w:rsidRDefault="004A1BA2" w:rsidP="00A77736">
      <w:pPr>
        <w:tabs>
          <w:tab w:val="left" w:pos="1260"/>
          <w:tab w:val="left" w:pos="3690"/>
          <w:tab w:val="center" w:pos="5102"/>
        </w:tabs>
        <w:spacing w:after="0" w:line="240" w:lineRule="auto"/>
        <w:rPr>
          <w:rFonts w:ascii="Times New Roman" w:eastAsia="Times New Roman" w:hAnsi="Times New Roman"/>
          <w:b/>
          <w:sz w:val="24"/>
          <w:szCs w:val="24"/>
        </w:rPr>
      </w:pPr>
    </w:p>
    <w:p w:rsidR="009D6073" w:rsidRPr="009D6073" w:rsidRDefault="009D6073" w:rsidP="00224CA3">
      <w:pPr>
        <w:tabs>
          <w:tab w:val="left" w:pos="885"/>
          <w:tab w:val="left" w:pos="6165"/>
          <w:tab w:val="left" w:pos="6660"/>
          <w:tab w:val="right" w:pos="10205"/>
        </w:tabs>
        <w:spacing w:after="0" w:line="240" w:lineRule="auto"/>
        <w:jc w:val="both"/>
        <w:rPr>
          <w:rFonts w:ascii="Times New Roman" w:eastAsia="Times New Roman" w:hAnsi="Times New Roman"/>
          <w:sz w:val="24"/>
          <w:szCs w:val="24"/>
        </w:rPr>
      </w:pPr>
      <w:r w:rsidRPr="009D6073">
        <w:rPr>
          <w:rFonts w:ascii="Times New Roman" w:eastAsia="Times New Roman" w:hAnsi="Times New Roman"/>
          <w:sz w:val="24"/>
          <w:szCs w:val="24"/>
        </w:rPr>
        <w:t>-</w:t>
      </w:r>
      <w:r w:rsidR="00224CA3">
        <w:rPr>
          <w:rFonts w:ascii="Times New Roman" w:eastAsia="Times New Roman" w:hAnsi="Times New Roman"/>
          <w:sz w:val="24"/>
          <w:szCs w:val="24"/>
        </w:rPr>
        <w:t xml:space="preserve"> </w:t>
      </w:r>
      <w:r w:rsidRPr="009D6073">
        <w:rPr>
          <w:rFonts w:ascii="Times New Roman" w:eastAsia="Times New Roman" w:hAnsi="Times New Roman"/>
          <w:sz w:val="24"/>
          <w:szCs w:val="24"/>
        </w:rPr>
        <w:t>организационная структура</w:t>
      </w:r>
      <w:r w:rsidR="004A1BA2">
        <w:rPr>
          <w:rFonts w:ascii="Times New Roman" w:eastAsia="Times New Roman" w:hAnsi="Times New Roman"/>
          <w:sz w:val="24"/>
          <w:szCs w:val="24"/>
        </w:rPr>
        <w:t xml:space="preserve"> Комитета по ФК и</w:t>
      </w:r>
      <w:proofErr w:type="gramStart"/>
      <w:r w:rsidR="004A1BA2">
        <w:rPr>
          <w:rFonts w:ascii="Times New Roman" w:eastAsia="Times New Roman" w:hAnsi="Times New Roman"/>
          <w:sz w:val="24"/>
          <w:szCs w:val="24"/>
        </w:rPr>
        <w:t xml:space="preserve"> С</w:t>
      </w:r>
      <w:proofErr w:type="gramEnd"/>
      <w:r w:rsidR="004A1BA2">
        <w:rPr>
          <w:rFonts w:ascii="Times New Roman" w:eastAsia="Times New Roman" w:hAnsi="Times New Roman"/>
          <w:sz w:val="24"/>
          <w:szCs w:val="24"/>
        </w:rPr>
        <w:t>;</w:t>
      </w:r>
    </w:p>
    <w:p w:rsidR="009D6073" w:rsidRDefault="00224CA3" w:rsidP="009D6073">
      <w:pPr>
        <w:tabs>
          <w:tab w:val="left" w:pos="885"/>
          <w:tab w:val="left" w:pos="6165"/>
          <w:tab w:val="left" w:pos="6660"/>
          <w:tab w:val="right" w:pos="10205"/>
        </w:tabs>
        <w:spacing w:after="0" w:line="240" w:lineRule="auto"/>
        <w:ind w:left="-567" w:firstLine="426"/>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9D6073">
        <w:rPr>
          <w:rFonts w:ascii="Times New Roman" w:eastAsia="Times New Roman" w:hAnsi="Times New Roman"/>
          <w:sz w:val="24"/>
          <w:szCs w:val="24"/>
        </w:rPr>
        <w:t xml:space="preserve">- </w:t>
      </w:r>
      <w:r w:rsidR="009D6073" w:rsidRPr="00952F3D">
        <w:rPr>
          <w:rFonts w:ascii="Times New Roman" w:eastAsia="Times New Roman" w:hAnsi="Times New Roman"/>
          <w:sz w:val="24"/>
          <w:szCs w:val="24"/>
        </w:rPr>
        <w:t>проверить состав</w:t>
      </w:r>
      <w:proofErr w:type="gramStart"/>
      <w:r w:rsidR="009D6073">
        <w:rPr>
          <w:rFonts w:ascii="Times New Roman" w:eastAsia="Times New Roman" w:hAnsi="Times New Roman"/>
          <w:sz w:val="24"/>
          <w:szCs w:val="24"/>
        </w:rPr>
        <w:t xml:space="preserve"> ,</w:t>
      </w:r>
      <w:proofErr w:type="gramEnd"/>
      <w:r w:rsidR="009D6073">
        <w:rPr>
          <w:rFonts w:ascii="Times New Roman" w:eastAsia="Times New Roman" w:hAnsi="Times New Roman"/>
          <w:sz w:val="24"/>
          <w:szCs w:val="24"/>
        </w:rPr>
        <w:t xml:space="preserve"> сроки предоставления</w:t>
      </w:r>
      <w:r w:rsidR="009D6073" w:rsidRPr="00952F3D">
        <w:rPr>
          <w:rFonts w:ascii="Times New Roman" w:eastAsia="Times New Roman" w:hAnsi="Times New Roman"/>
          <w:sz w:val="24"/>
          <w:szCs w:val="24"/>
        </w:rPr>
        <w:t xml:space="preserve"> и содержание форм годо</w:t>
      </w:r>
      <w:r w:rsidR="009D6073">
        <w:rPr>
          <w:rFonts w:ascii="Times New Roman" w:eastAsia="Times New Roman" w:hAnsi="Times New Roman"/>
          <w:sz w:val="24"/>
          <w:szCs w:val="24"/>
        </w:rPr>
        <w:t>вой бюджетной отчётности за 2017</w:t>
      </w:r>
      <w:r w:rsidR="009D6073" w:rsidRPr="00952F3D">
        <w:rPr>
          <w:rFonts w:ascii="Times New Roman" w:eastAsia="Times New Roman" w:hAnsi="Times New Roman"/>
          <w:sz w:val="24"/>
          <w:szCs w:val="24"/>
        </w:rPr>
        <w:t xml:space="preserve"> год;</w:t>
      </w:r>
    </w:p>
    <w:p w:rsidR="009D6073" w:rsidRPr="00952F3D" w:rsidRDefault="009D6073" w:rsidP="009D6073">
      <w:pPr>
        <w:tabs>
          <w:tab w:val="left" w:pos="885"/>
          <w:tab w:val="left" w:pos="6165"/>
          <w:tab w:val="left" w:pos="6660"/>
          <w:tab w:val="right" w:pos="10205"/>
        </w:tabs>
        <w:spacing w:after="0" w:line="240" w:lineRule="auto"/>
        <w:ind w:left="-567"/>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224CA3">
        <w:rPr>
          <w:rFonts w:ascii="Times New Roman" w:eastAsia="Times New Roman" w:hAnsi="Times New Roman"/>
          <w:sz w:val="24"/>
          <w:szCs w:val="24"/>
        </w:rPr>
        <w:t xml:space="preserve"> </w:t>
      </w:r>
      <w:r>
        <w:rPr>
          <w:rFonts w:ascii="Times New Roman" w:eastAsia="Times New Roman" w:hAnsi="Times New Roman"/>
          <w:sz w:val="24"/>
          <w:szCs w:val="24"/>
        </w:rPr>
        <w:t xml:space="preserve">  - а</w:t>
      </w:r>
      <w:r w:rsidRPr="00494F50">
        <w:rPr>
          <w:rFonts w:ascii="Times New Roman" w:eastAsia="Times New Roman" w:hAnsi="Times New Roman"/>
          <w:sz w:val="24"/>
          <w:szCs w:val="24"/>
        </w:rPr>
        <w:t>нализ бюджетной деятельности по формам бюджетной отчетности</w:t>
      </w:r>
      <w:r>
        <w:rPr>
          <w:rFonts w:ascii="Times New Roman" w:eastAsia="Times New Roman" w:hAnsi="Times New Roman"/>
          <w:sz w:val="24"/>
          <w:szCs w:val="24"/>
        </w:rPr>
        <w:t>;</w:t>
      </w:r>
    </w:p>
    <w:p w:rsidR="004A1BA2" w:rsidRDefault="009D6073" w:rsidP="004A1BA2">
      <w:pPr>
        <w:tabs>
          <w:tab w:val="left" w:pos="885"/>
          <w:tab w:val="left" w:pos="6165"/>
          <w:tab w:val="left" w:pos="6660"/>
          <w:tab w:val="right" w:pos="10205"/>
        </w:tabs>
        <w:spacing w:after="0" w:line="240" w:lineRule="auto"/>
        <w:ind w:left="-567"/>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224CA3">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00224CA3">
        <w:rPr>
          <w:rFonts w:ascii="Times New Roman" w:eastAsia="Times New Roman" w:hAnsi="Times New Roman"/>
          <w:sz w:val="24"/>
          <w:szCs w:val="24"/>
        </w:rPr>
        <w:t xml:space="preserve"> </w:t>
      </w:r>
      <w:r>
        <w:rPr>
          <w:rFonts w:ascii="Times New Roman" w:eastAsia="Times New Roman" w:hAnsi="Times New Roman"/>
          <w:sz w:val="24"/>
          <w:szCs w:val="24"/>
        </w:rPr>
        <w:t xml:space="preserve">установить </w:t>
      </w:r>
      <w:r w:rsidRPr="00952F3D">
        <w:rPr>
          <w:rFonts w:ascii="Times New Roman" w:eastAsia="Times New Roman" w:hAnsi="Times New Roman"/>
          <w:sz w:val="24"/>
          <w:szCs w:val="24"/>
        </w:rPr>
        <w:t xml:space="preserve"> полноту исполнения расходных обязательств бюджета, в том числе по испол</w:t>
      </w:r>
      <w:r w:rsidR="004A1BA2">
        <w:rPr>
          <w:rFonts w:ascii="Times New Roman" w:eastAsia="Times New Roman" w:hAnsi="Times New Roman"/>
          <w:sz w:val="24"/>
          <w:szCs w:val="24"/>
        </w:rPr>
        <w:t>нению программной части бюджета</w:t>
      </w:r>
    </w:p>
    <w:p w:rsidR="009D6073" w:rsidRPr="00952F3D" w:rsidRDefault="00224CA3" w:rsidP="009D6073">
      <w:pPr>
        <w:tabs>
          <w:tab w:val="left" w:pos="885"/>
          <w:tab w:val="left" w:pos="6165"/>
          <w:tab w:val="left" w:pos="6660"/>
          <w:tab w:val="right" w:pos="10205"/>
        </w:tabs>
        <w:spacing w:after="0" w:line="240" w:lineRule="auto"/>
        <w:ind w:left="-567"/>
        <w:jc w:val="both"/>
        <w:rPr>
          <w:rFonts w:ascii="Times New Roman" w:eastAsia="Times New Roman" w:hAnsi="Times New Roman"/>
          <w:sz w:val="24"/>
          <w:szCs w:val="24"/>
        </w:rPr>
      </w:pPr>
      <w:r>
        <w:rPr>
          <w:rFonts w:ascii="Times New Roman" w:eastAsia="Times New Roman" w:hAnsi="Times New Roman"/>
          <w:color w:val="C00000"/>
          <w:sz w:val="24"/>
          <w:szCs w:val="24"/>
        </w:rPr>
        <w:t xml:space="preserve">       </w:t>
      </w:r>
      <w:r w:rsidR="004A1BA2" w:rsidRPr="00820E48">
        <w:rPr>
          <w:rFonts w:ascii="Times New Roman" w:eastAsia="Times New Roman" w:hAnsi="Times New Roman"/>
          <w:color w:val="C00000"/>
          <w:sz w:val="24"/>
          <w:szCs w:val="24"/>
        </w:rPr>
        <w:t xml:space="preserve">- организация внутреннего финансового контроля </w:t>
      </w:r>
      <w:r w:rsidR="004A1BA2" w:rsidRPr="00820E48">
        <w:rPr>
          <w:rFonts w:ascii="Times New Roman" w:eastAsia="Times New Roman" w:hAnsi="Times New Roman"/>
          <w:color w:val="C00000"/>
          <w:sz w:val="24"/>
          <w:szCs w:val="24"/>
          <w:lang w:eastAsia="ru-RU"/>
        </w:rPr>
        <w:t>и внутреннего финансового аудита</w:t>
      </w:r>
      <w:proofErr w:type="gramStart"/>
      <w:r w:rsidR="004A1BA2">
        <w:rPr>
          <w:rFonts w:ascii="Times New Roman" w:eastAsia="Times New Roman" w:hAnsi="Times New Roman"/>
          <w:color w:val="C00000"/>
          <w:sz w:val="24"/>
          <w:szCs w:val="24"/>
          <w:lang w:eastAsia="ru-RU"/>
        </w:rPr>
        <w:t xml:space="preserve"> ;</w:t>
      </w:r>
      <w:proofErr w:type="gramEnd"/>
    </w:p>
    <w:p w:rsidR="009D6073" w:rsidRDefault="00224CA3" w:rsidP="009D6073">
      <w:pPr>
        <w:tabs>
          <w:tab w:val="left" w:pos="885"/>
          <w:tab w:val="left" w:pos="6165"/>
          <w:tab w:val="left" w:pos="6660"/>
          <w:tab w:val="right" w:pos="10205"/>
        </w:tabs>
        <w:spacing w:after="0" w:line="240" w:lineRule="auto"/>
        <w:ind w:left="-567"/>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9D6073" w:rsidRPr="00952F3D">
        <w:rPr>
          <w:rFonts w:ascii="Times New Roman" w:eastAsia="Times New Roman" w:hAnsi="Times New Roman"/>
          <w:sz w:val="24"/>
          <w:szCs w:val="24"/>
        </w:rPr>
        <w:t>- дать  оценку достоверности данных годового отчёта об испо</w:t>
      </w:r>
      <w:r w:rsidR="009D6073">
        <w:rPr>
          <w:rFonts w:ascii="Times New Roman" w:eastAsia="Times New Roman" w:hAnsi="Times New Roman"/>
          <w:sz w:val="24"/>
          <w:szCs w:val="24"/>
        </w:rPr>
        <w:t xml:space="preserve">лнении бюджета  </w:t>
      </w:r>
      <w:r w:rsidR="004A1BA2">
        <w:rPr>
          <w:rFonts w:ascii="Times New Roman" w:eastAsia="Times New Roman" w:hAnsi="Times New Roman"/>
          <w:sz w:val="24"/>
          <w:szCs w:val="24"/>
        </w:rPr>
        <w:t>(</w:t>
      </w:r>
      <w:r w:rsidR="009D6073">
        <w:rPr>
          <w:rFonts w:ascii="Times New Roman" w:eastAsia="Times New Roman" w:hAnsi="Times New Roman"/>
          <w:sz w:val="24"/>
          <w:szCs w:val="24"/>
        </w:rPr>
        <w:t>ГРБС</w:t>
      </w:r>
      <w:r w:rsidR="004A1BA2">
        <w:rPr>
          <w:rFonts w:ascii="Times New Roman" w:eastAsia="Times New Roman" w:hAnsi="Times New Roman"/>
          <w:sz w:val="24"/>
          <w:szCs w:val="24"/>
        </w:rPr>
        <w:t>)</w:t>
      </w:r>
      <w:r w:rsidR="009D6073">
        <w:rPr>
          <w:rFonts w:ascii="Times New Roman" w:eastAsia="Times New Roman" w:hAnsi="Times New Roman"/>
          <w:sz w:val="24"/>
          <w:szCs w:val="24"/>
        </w:rPr>
        <w:t xml:space="preserve"> за 2017</w:t>
      </w:r>
      <w:r w:rsidR="009D6073" w:rsidRPr="00952F3D">
        <w:rPr>
          <w:rFonts w:ascii="Times New Roman" w:eastAsia="Times New Roman" w:hAnsi="Times New Roman"/>
          <w:sz w:val="24"/>
          <w:szCs w:val="24"/>
        </w:rPr>
        <w:t>г</w:t>
      </w:r>
      <w:r w:rsidR="009D6073">
        <w:rPr>
          <w:rFonts w:ascii="Times New Roman" w:eastAsia="Times New Roman" w:hAnsi="Times New Roman"/>
          <w:sz w:val="24"/>
          <w:szCs w:val="24"/>
        </w:rPr>
        <w:t>од</w:t>
      </w:r>
      <w:r w:rsidR="009D6073" w:rsidRPr="00952F3D">
        <w:rPr>
          <w:rFonts w:ascii="Times New Roman" w:eastAsia="Times New Roman" w:hAnsi="Times New Roman"/>
          <w:sz w:val="24"/>
          <w:szCs w:val="24"/>
        </w:rPr>
        <w:t>.</w:t>
      </w:r>
    </w:p>
    <w:p w:rsidR="009D6073" w:rsidRDefault="009D6073" w:rsidP="009D6073">
      <w:pPr>
        <w:tabs>
          <w:tab w:val="left" w:pos="885"/>
          <w:tab w:val="left" w:pos="6165"/>
          <w:tab w:val="left" w:pos="6660"/>
          <w:tab w:val="right" w:pos="10205"/>
        </w:tabs>
        <w:spacing w:after="0" w:line="240" w:lineRule="auto"/>
        <w:ind w:left="-567" w:firstLine="567"/>
        <w:jc w:val="both"/>
        <w:rPr>
          <w:rFonts w:ascii="Times New Roman" w:eastAsia="Times New Roman" w:hAnsi="Times New Roman"/>
          <w:sz w:val="24"/>
          <w:szCs w:val="24"/>
        </w:rPr>
      </w:pPr>
    </w:p>
    <w:p w:rsidR="004770B4" w:rsidRPr="00C943A3" w:rsidRDefault="004770B4" w:rsidP="004770B4">
      <w:pPr>
        <w:spacing w:after="0"/>
        <w:ind w:firstLine="425"/>
        <w:jc w:val="center"/>
        <w:rPr>
          <w:rFonts w:ascii="Times New Roman" w:eastAsia="Times New Roman" w:hAnsi="Times New Roman"/>
          <w:b/>
          <w:sz w:val="24"/>
          <w:szCs w:val="24"/>
          <w:lang w:eastAsia="ru-RU"/>
        </w:rPr>
      </w:pPr>
      <w:r w:rsidRPr="00C943A3">
        <w:rPr>
          <w:rFonts w:ascii="Times New Roman" w:eastAsia="Times New Roman" w:hAnsi="Times New Roman"/>
          <w:b/>
          <w:sz w:val="24"/>
          <w:szCs w:val="24"/>
          <w:lang w:eastAsia="ru-RU"/>
        </w:rPr>
        <w:t>Законодательная, нормативно-правовая и информационная база</w:t>
      </w:r>
    </w:p>
    <w:p w:rsidR="004770B4" w:rsidRPr="00C943A3" w:rsidRDefault="004770B4" w:rsidP="006E1235">
      <w:pPr>
        <w:spacing w:after="0"/>
        <w:ind w:left="-426" w:firstLine="425"/>
        <w:jc w:val="center"/>
        <w:rPr>
          <w:rFonts w:ascii="Times New Roman" w:eastAsia="Times New Roman" w:hAnsi="Times New Roman"/>
          <w:b/>
          <w:sz w:val="24"/>
          <w:szCs w:val="24"/>
          <w:lang w:eastAsia="ru-RU"/>
        </w:rPr>
      </w:pPr>
      <w:r w:rsidRPr="00C943A3">
        <w:rPr>
          <w:rFonts w:ascii="Times New Roman" w:eastAsia="Times New Roman" w:hAnsi="Times New Roman"/>
          <w:b/>
          <w:sz w:val="24"/>
          <w:szCs w:val="24"/>
          <w:lang w:eastAsia="ru-RU"/>
        </w:rPr>
        <w:t>для проведения внешней проверки исполнения бюджета.</w:t>
      </w:r>
    </w:p>
    <w:p w:rsidR="004770B4" w:rsidRPr="00BE3062" w:rsidRDefault="004770B4" w:rsidP="006E1235">
      <w:pPr>
        <w:spacing w:after="0"/>
        <w:ind w:left="-426" w:firstLine="425"/>
        <w:rPr>
          <w:rFonts w:ascii="Times New Roman" w:eastAsia="Times New Roman" w:hAnsi="Times New Roman"/>
          <w:b/>
          <w:sz w:val="24"/>
          <w:szCs w:val="24"/>
          <w:lang w:eastAsia="ru-RU"/>
        </w:rPr>
      </w:pPr>
    </w:p>
    <w:p w:rsidR="004770B4" w:rsidRPr="00BE3062" w:rsidRDefault="004770B4" w:rsidP="006E1235">
      <w:pPr>
        <w:tabs>
          <w:tab w:val="left" w:pos="993"/>
        </w:tabs>
        <w:spacing w:after="0" w:line="240" w:lineRule="auto"/>
        <w:ind w:lef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Pr="00BE3062">
        <w:rPr>
          <w:rFonts w:ascii="Times New Roman" w:eastAsia="Times New Roman" w:hAnsi="Times New Roman"/>
          <w:sz w:val="24"/>
          <w:szCs w:val="24"/>
          <w:lang w:eastAsia="ru-RU"/>
        </w:rPr>
        <w:t>Бюджетный кодекс РФ (БК РФ)</w:t>
      </w:r>
      <w:r>
        <w:rPr>
          <w:rFonts w:ascii="Times New Roman" w:eastAsia="Times New Roman" w:hAnsi="Times New Roman"/>
          <w:sz w:val="24"/>
          <w:szCs w:val="24"/>
          <w:lang w:eastAsia="ru-RU"/>
        </w:rPr>
        <w:t>;</w:t>
      </w:r>
    </w:p>
    <w:p w:rsidR="004770B4" w:rsidRPr="00BE3062" w:rsidRDefault="004770B4" w:rsidP="006E1235">
      <w:pPr>
        <w:tabs>
          <w:tab w:val="left" w:pos="993"/>
        </w:tabs>
        <w:spacing w:after="0" w:line="240" w:lineRule="auto"/>
        <w:ind w:lef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BE3062">
        <w:rPr>
          <w:rFonts w:ascii="Times New Roman" w:eastAsia="Times New Roman" w:hAnsi="Times New Roman"/>
          <w:sz w:val="24"/>
          <w:szCs w:val="24"/>
          <w:lang w:eastAsia="ru-RU"/>
        </w:rPr>
        <w:t>Гражданский кодекс РФ (часть первая, ГК РФ)</w:t>
      </w:r>
      <w:r>
        <w:rPr>
          <w:rFonts w:ascii="Times New Roman" w:eastAsia="Times New Roman" w:hAnsi="Times New Roman"/>
          <w:sz w:val="24"/>
          <w:szCs w:val="24"/>
          <w:lang w:eastAsia="ru-RU"/>
        </w:rPr>
        <w:t>;</w:t>
      </w:r>
    </w:p>
    <w:p w:rsidR="004770B4" w:rsidRPr="00BE3062" w:rsidRDefault="004770B4" w:rsidP="006E1235">
      <w:pPr>
        <w:tabs>
          <w:tab w:val="left" w:pos="993"/>
        </w:tabs>
        <w:spacing w:after="0" w:line="240" w:lineRule="auto"/>
        <w:ind w:lef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BE3062">
        <w:rPr>
          <w:rFonts w:ascii="Times New Roman" w:eastAsia="Times New Roman" w:hAnsi="Times New Roman"/>
          <w:sz w:val="24"/>
          <w:szCs w:val="24"/>
          <w:lang w:eastAsia="ru-RU"/>
        </w:rPr>
        <w:t>Федеральный закон от 06.12.2011г. №402-ФЗ «О бухгалтерском учете»</w:t>
      </w:r>
      <w:r>
        <w:rPr>
          <w:rFonts w:ascii="Times New Roman" w:eastAsia="Times New Roman" w:hAnsi="Times New Roman"/>
          <w:sz w:val="24"/>
          <w:szCs w:val="24"/>
          <w:lang w:eastAsia="ru-RU"/>
        </w:rPr>
        <w:t>;</w:t>
      </w:r>
    </w:p>
    <w:p w:rsidR="00A77736" w:rsidRDefault="004770B4" w:rsidP="00A77736">
      <w:pPr>
        <w:tabs>
          <w:tab w:val="left" w:pos="993"/>
        </w:tabs>
        <w:spacing w:line="240" w:lineRule="auto"/>
        <w:ind w:lef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BE3062">
        <w:rPr>
          <w:rFonts w:ascii="Times New Roman" w:eastAsia="Times New Roman" w:hAnsi="Times New Roman"/>
          <w:sz w:val="24"/>
          <w:szCs w:val="24"/>
          <w:lang w:eastAsia="ru-RU"/>
        </w:rPr>
        <w:t>"Единый план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 утвержденный Приказом Минфина РФ от 01.12.2010г. №157н</w:t>
      </w:r>
      <w:r>
        <w:rPr>
          <w:rFonts w:ascii="Times New Roman" w:eastAsia="Times New Roman" w:hAnsi="Times New Roman"/>
          <w:sz w:val="24"/>
          <w:szCs w:val="24"/>
          <w:lang w:eastAsia="ru-RU"/>
        </w:rPr>
        <w:t>;</w:t>
      </w:r>
    </w:p>
    <w:p w:rsidR="00A77736" w:rsidRPr="00224CA3" w:rsidRDefault="004770B4" w:rsidP="00A77736">
      <w:pPr>
        <w:tabs>
          <w:tab w:val="left" w:pos="993"/>
        </w:tabs>
        <w:spacing w:line="240" w:lineRule="auto"/>
        <w:ind w:left="-426"/>
        <w:jc w:val="both"/>
        <w:rPr>
          <w:rFonts w:ascii="Times New Roman" w:eastAsia="Times New Roman" w:hAnsi="Times New Roman" w:cs="Times New Roman"/>
          <w:sz w:val="24"/>
          <w:szCs w:val="24"/>
        </w:rPr>
      </w:pPr>
      <w:r>
        <w:rPr>
          <w:rFonts w:ascii="Times New Roman" w:eastAsia="Times New Roman" w:hAnsi="Times New Roman"/>
          <w:sz w:val="24"/>
          <w:szCs w:val="24"/>
          <w:lang w:eastAsia="ru-RU"/>
        </w:rPr>
        <w:t xml:space="preserve"> 5.</w:t>
      </w:r>
      <w:r w:rsidRPr="00BE3062">
        <w:rPr>
          <w:rFonts w:ascii="Times New Roman" w:eastAsia="Times New Roman" w:hAnsi="Times New Roman"/>
          <w:sz w:val="24"/>
          <w:szCs w:val="24"/>
          <w:lang w:eastAsia="ru-RU"/>
        </w:rPr>
        <w:t>Приказ Минфина РФ от 28.12.2010 № 191н «Об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РФ» (Инструкция о составлении отчетности</w:t>
      </w:r>
      <w:r w:rsidRPr="00224CA3">
        <w:rPr>
          <w:rFonts w:ascii="Times New Roman" w:eastAsia="Times New Roman" w:hAnsi="Times New Roman"/>
          <w:sz w:val="24"/>
          <w:szCs w:val="24"/>
          <w:lang w:eastAsia="ru-RU"/>
        </w:rPr>
        <w:t xml:space="preserve">). </w:t>
      </w:r>
      <w:r w:rsidRPr="00224CA3">
        <w:rPr>
          <w:rFonts w:ascii="Times New Roman" w:eastAsia="Times New Roman" w:hAnsi="Times New Roman" w:cs="Times New Roman"/>
          <w:sz w:val="24"/>
          <w:szCs w:val="24"/>
        </w:rPr>
        <w:t>Указания о порядке применения бюджетной классификации Российской Федерации, утвержденные приказом Минфина России от 01 июля 2013г. № 65н (с изменениями и дополнениями);</w:t>
      </w:r>
    </w:p>
    <w:p w:rsidR="004770B4" w:rsidRPr="00224CA3" w:rsidRDefault="004770B4" w:rsidP="00A77736">
      <w:pPr>
        <w:tabs>
          <w:tab w:val="left" w:pos="993"/>
        </w:tabs>
        <w:spacing w:line="240" w:lineRule="auto"/>
        <w:ind w:left="-426"/>
        <w:jc w:val="both"/>
        <w:rPr>
          <w:rFonts w:ascii="Times New Roman" w:eastAsia="Times New Roman" w:hAnsi="Times New Roman"/>
          <w:sz w:val="24"/>
          <w:szCs w:val="24"/>
          <w:lang w:eastAsia="ru-RU"/>
        </w:rPr>
      </w:pPr>
      <w:r w:rsidRPr="00224CA3">
        <w:rPr>
          <w:rFonts w:ascii="Times New Roman" w:eastAsia="Times New Roman" w:hAnsi="Times New Roman" w:cs="Times New Roman"/>
          <w:sz w:val="24"/>
          <w:szCs w:val="24"/>
        </w:rPr>
        <w:t>6. Решение Собрания депутатов  Еткульского муниципального района от 30.10.2013г. № 459 «Об утверждении  в</w:t>
      </w:r>
      <w:r w:rsidR="00C04BC0" w:rsidRPr="00224CA3">
        <w:rPr>
          <w:rFonts w:ascii="Times New Roman" w:eastAsia="Times New Roman" w:hAnsi="Times New Roman" w:cs="Times New Roman"/>
          <w:sz w:val="24"/>
          <w:szCs w:val="24"/>
        </w:rPr>
        <w:t xml:space="preserve"> </w:t>
      </w:r>
      <w:r w:rsidRPr="00224CA3">
        <w:rPr>
          <w:rFonts w:ascii="Times New Roman" w:eastAsia="Times New Roman" w:hAnsi="Times New Roman" w:cs="Times New Roman"/>
          <w:sz w:val="24"/>
          <w:szCs w:val="24"/>
        </w:rPr>
        <w:t>новой редакции  положения о бюджетном процессе в Еткульском  муниципальном районе»;</w:t>
      </w:r>
    </w:p>
    <w:p w:rsidR="004770B4" w:rsidRPr="00224CA3" w:rsidRDefault="004770B4" w:rsidP="00450BA6">
      <w:pPr>
        <w:tabs>
          <w:tab w:val="left" w:pos="-142"/>
        </w:tabs>
        <w:spacing w:line="240" w:lineRule="auto"/>
        <w:ind w:left="-426"/>
        <w:jc w:val="both"/>
        <w:rPr>
          <w:rFonts w:ascii="Times New Roman" w:eastAsia="Times New Roman" w:hAnsi="Times New Roman"/>
          <w:sz w:val="24"/>
          <w:szCs w:val="24"/>
          <w:lang w:eastAsia="ru-RU"/>
        </w:rPr>
      </w:pPr>
      <w:r w:rsidRPr="00224CA3">
        <w:rPr>
          <w:rFonts w:ascii="Times New Roman" w:eastAsia="Times New Roman" w:hAnsi="Times New Roman"/>
          <w:sz w:val="24"/>
          <w:szCs w:val="24"/>
          <w:lang w:eastAsia="ru-RU"/>
        </w:rPr>
        <w:t>7.Решение Собрания депутатов Еткульского муниципального района от 21.12.2016г. № 166 «О бюджете Еткульского муниципального района на 2017год и на плановый период 2018-2019 годов»;</w:t>
      </w:r>
    </w:p>
    <w:p w:rsidR="004770B4" w:rsidRPr="00224CA3" w:rsidRDefault="004770B4" w:rsidP="00450BA6">
      <w:pPr>
        <w:tabs>
          <w:tab w:val="left" w:pos="993"/>
        </w:tabs>
        <w:spacing w:line="242" w:lineRule="auto"/>
        <w:ind w:left="-426"/>
        <w:jc w:val="both"/>
        <w:rPr>
          <w:rFonts w:ascii="Times New Roman" w:eastAsia="Times New Roman" w:hAnsi="Times New Roman"/>
          <w:sz w:val="24"/>
          <w:szCs w:val="24"/>
          <w:lang w:eastAsia="ru-RU"/>
        </w:rPr>
      </w:pPr>
      <w:r w:rsidRPr="00224CA3">
        <w:rPr>
          <w:rFonts w:ascii="Times New Roman" w:eastAsia="Times New Roman" w:hAnsi="Times New Roman"/>
          <w:sz w:val="24"/>
          <w:szCs w:val="24"/>
          <w:lang w:eastAsia="ru-RU"/>
        </w:rPr>
        <w:t>8.Решение Собрания депутатов Еткульского муниципального района от 29.12.2017г. № 326«О внесении изменений в Решение Собрания депутатов Еткульского муниципального района от 21.12.2016г. № 166 «О бюджете Еткульского муниципального района на 2017год и на плановый период 2018-2019 годов»;</w:t>
      </w:r>
    </w:p>
    <w:p w:rsidR="004770B4" w:rsidRPr="00BE3062" w:rsidRDefault="004770B4" w:rsidP="00450BA6">
      <w:pPr>
        <w:tabs>
          <w:tab w:val="left" w:pos="993"/>
        </w:tabs>
        <w:spacing w:line="240" w:lineRule="auto"/>
        <w:ind w:lef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9.Приказ </w:t>
      </w:r>
      <w:r w:rsidRPr="008F3524">
        <w:rPr>
          <w:rFonts w:ascii="Times New Roman" w:eastAsia="Times New Roman" w:hAnsi="Times New Roman"/>
          <w:color w:val="FF0000"/>
          <w:sz w:val="24"/>
          <w:szCs w:val="24"/>
          <w:lang w:eastAsia="ru-RU"/>
        </w:rPr>
        <w:t>от 25.12.2013г № 120 «</w:t>
      </w:r>
      <w:r w:rsidRPr="00BE3062">
        <w:rPr>
          <w:rFonts w:ascii="Times New Roman" w:eastAsia="Times New Roman" w:hAnsi="Times New Roman"/>
          <w:sz w:val="24"/>
          <w:szCs w:val="24"/>
          <w:lang w:eastAsia="ru-RU"/>
        </w:rPr>
        <w:t>Об утверждении Порядка открытия и ведения лицевых счетов финансовым управлением администрации Еткульского муниципального района в новой редакции»;</w:t>
      </w:r>
    </w:p>
    <w:p w:rsidR="004770B4" w:rsidRDefault="004770B4" w:rsidP="00450BA6">
      <w:pPr>
        <w:widowControl w:val="0"/>
        <w:overflowPunct w:val="0"/>
        <w:autoSpaceDE w:val="0"/>
        <w:autoSpaceDN w:val="0"/>
        <w:adjustRightInd w:val="0"/>
        <w:spacing w:line="240" w:lineRule="auto"/>
        <w:ind w:left="-426" w:right="4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Pr="00BE3062">
        <w:rPr>
          <w:rFonts w:ascii="Times New Roman" w:eastAsia="Times New Roman" w:hAnsi="Times New Roman"/>
          <w:sz w:val="24"/>
          <w:szCs w:val="24"/>
          <w:lang w:eastAsia="ru-RU"/>
        </w:rPr>
        <w:t xml:space="preserve">.Постановление № 943 от 24.11.2010 г. «О порядке ведения реестра расходных обязательств Еткульского муниципального района; </w:t>
      </w:r>
    </w:p>
    <w:p w:rsidR="00A77736" w:rsidRDefault="004770B4" w:rsidP="006E1235">
      <w:pPr>
        <w:widowControl w:val="0"/>
        <w:overflowPunct w:val="0"/>
        <w:autoSpaceDE w:val="0"/>
        <w:autoSpaceDN w:val="0"/>
        <w:adjustRightInd w:val="0"/>
        <w:spacing w:after="0" w:line="240" w:lineRule="auto"/>
        <w:ind w:left="-426" w:right="4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r w:rsidRPr="00BE3062">
        <w:rPr>
          <w:rFonts w:ascii="Times New Roman" w:eastAsia="Times New Roman" w:hAnsi="Times New Roman"/>
          <w:sz w:val="24"/>
          <w:szCs w:val="24"/>
          <w:lang w:eastAsia="ru-RU"/>
        </w:rPr>
        <w:t xml:space="preserve">.Годовая бюджетная отчетность </w:t>
      </w:r>
      <w:r w:rsidR="00CE4569">
        <w:rPr>
          <w:rFonts w:ascii="Times New Roman" w:eastAsia="Times New Roman" w:hAnsi="Times New Roman"/>
          <w:sz w:val="24"/>
          <w:szCs w:val="24"/>
          <w:lang w:eastAsia="ru-RU"/>
        </w:rPr>
        <w:t xml:space="preserve"> Комитета по ФК и</w:t>
      </w:r>
      <w:proofErr w:type="gramStart"/>
      <w:r w:rsidR="00CE4569">
        <w:rPr>
          <w:rFonts w:ascii="Times New Roman" w:eastAsia="Times New Roman" w:hAnsi="Times New Roman"/>
          <w:sz w:val="24"/>
          <w:szCs w:val="24"/>
          <w:lang w:eastAsia="ru-RU"/>
        </w:rPr>
        <w:t xml:space="preserve"> С</w:t>
      </w:r>
      <w:proofErr w:type="gramEnd"/>
      <w:r w:rsidR="0024130C">
        <w:rPr>
          <w:rFonts w:ascii="Times New Roman" w:eastAsia="Times New Roman" w:hAnsi="Times New Roman"/>
          <w:sz w:val="24"/>
          <w:szCs w:val="24"/>
          <w:lang w:eastAsia="ru-RU"/>
        </w:rPr>
        <w:t xml:space="preserve">  </w:t>
      </w:r>
      <w:r w:rsidRPr="00BE3062">
        <w:rPr>
          <w:rFonts w:ascii="Times New Roman" w:eastAsia="Times New Roman" w:hAnsi="Times New Roman"/>
          <w:sz w:val="24"/>
          <w:szCs w:val="24"/>
          <w:lang w:eastAsia="ru-RU"/>
        </w:rPr>
        <w:t>об исполнении бюджета</w:t>
      </w:r>
      <w:r>
        <w:rPr>
          <w:rFonts w:ascii="Times New Roman" w:eastAsia="Times New Roman" w:hAnsi="Times New Roman"/>
          <w:sz w:val="24"/>
          <w:szCs w:val="24"/>
          <w:lang w:eastAsia="ru-RU"/>
        </w:rPr>
        <w:t xml:space="preserve"> за 2017 год</w:t>
      </w:r>
      <w:r w:rsidRPr="00BE3062">
        <w:rPr>
          <w:rFonts w:ascii="Times New Roman" w:eastAsia="Times New Roman" w:hAnsi="Times New Roman"/>
          <w:sz w:val="24"/>
          <w:szCs w:val="24"/>
          <w:lang w:eastAsia="ru-RU"/>
        </w:rPr>
        <w:t>.</w:t>
      </w:r>
    </w:p>
    <w:p w:rsidR="00224CA3" w:rsidRDefault="00224CA3" w:rsidP="006E1235">
      <w:pPr>
        <w:widowControl w:val="0"/>
        <w:overflowPunct w:val="0"/>
        <w:autoSpaceDE w:val="0"/>
        <w:autoSpaceDN w:val="0"/>
        <w:adjustRightInd w:val="0"/>
        <w:spacing w:after="0" w:line="240" w:lineRule="auto"/>
        <w:ind w:left="-426" w:right="45"/>
        <w:jc w:val="both"/>
        <w:rPr>
          <w:rFonts w:ascii="Times New Roman" w:eastAsia="Times New Roman" w:hAnsi="Times New Roman"/>
          <w:sz w:val="24"/>
          <w:szCs w:val="24"/>
          <w:lang w:eastAsia="ru-RU"/>
        </w:rPr>
      </w:pPr>
    </w:p>
    <w:p w:rsidR="00224CA3" w:rsidRDefault="00224CA3" w:rsidP="006E1235">
      <w:pPr>
        <w:widowControl w:val="0"/>
        <w:overflowPunct w:val="0"/>
        <w:autoSpaceDE w:val="0"/>
        <w:autoSpaceDN w:val="0"/>
        <w:adjustRightInd w:val="0"/>
        <w:spacing w:after="0" w:line="240" w:lineRule="auto"/>
        <w:ind w:left="-426" w:right="45"/>
        <w:jc w:val="both"/>
        <w:rPr>
          <w:rFonts w:ascii="Times New Roman" w:eastAsia="Times New Roman" w:hAnsi="Times New Roman"/>
          <w:sz w:val="24"/>
          <w:szCs w:val="24"/>
          <w:lang w:eastAsia="ru-RU"/>
        </w:rPr>
      </w:pPr>
    </w:p>
    <w:p w:rsidR="00224CA3" w:rsidRDefault="00224CA3" w:rsidP="006E1235">
      <w:pPr>
        <w:widowControl w:val="0"/>
        <w:overflowPunct w:val="0"/>
        <w:autoSpaceDE w:val="0"/>
        <w:autoSpaceDN w:val="0"/>
        <w:adjustRightInd w:val="0"/>
        <w:spacing w:after="0" w:line="240" w:lineRule="auto"/>
        <w:ind w:left="-426" w:right="45"/>
        <w:jc w:val="both"/>
        <w:rPr>
          <w:rFonts w:ascii="Times New Roman" w:eastAsia="Times New Roman" w:hAnsi="Times New Roman"/>
          <w:sz w:val="24"/>
          <w:szCs w:val="24"/>
          <w:lang w:eastAsia="ru-RU"/>
        </w:rPr>
      </w:pPr>
    </w:p>
    <w:p w:rsidR="009D6073" w:rsidRPr="00867492" w:rsidRDefault="004770B4" w:rsidP="009D6073">
      <w:pPr>
        <w:tabs>
          <w:tab w:val="left" w:pos="1260"/>
          <w:tab w:val="left" w:pos="3690"/>
          <w:tab w:val="center" w:pos="5102"/>
        </w:tabs>
        <w:spacing w:after="0" w:line="240" w:lineRule="auto"/>
        <w:ind w:left="-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009D6073" w:rsidRPr="00867492">
        <w:rPr>
          <w:rFonts w:ascii="Times New Roman" w:eastAsia="Times New Roman" w:hAnsi="Times New Roman" w:cs="Times New Roman"/>
          <w:b/>
          <w:sz w:val="24"/>
          <w:szCs w:val="24"/>
          <w:lang w:eastAsia="ru-RU"/>
        </w:rPr>
        <w:t>. Общие положения</w:t>
      </w:r>
    </w:p>
    <w:p w:rsidR="009D6073" w:rsidRPr="00867492" w:rsidRDefault="009D6073" w:rsidP="009D6073">
      <w:pPr>
        <w:tabs>
          <w:tab w:val="left" w:pos="1260"/>
          <w:tab w:val="left" w:pos="3690"/>
          <w:tab w:val="center" w:pos="5102"/>
        </w:tabs>
        <w:spacing w:after="0" w:line="240" w:lineRule="auto"/>
        <w:ind w:left="-567"/>
        <w:rPr>
          <w:rFonts w:ascii="Times New Roman" w:eastAsia="Times New Roman" w:hAnsi="Times New Roman" w:cs="Times New Roman"/>
          <w:b/>
          <w:sz w:val="24"/>
          <w:szCs w:val="24"/>
          <w:lang w:eastAsia="ru-RU"/>
        </w:rPr>
      </w:pPr>
    </w:p>
    <w:p w:rsidR="004770B4" w:rsidRDefault="00224CA3" w:rsidP="009D6073">
      <w:pPr>
        <w:tabs>
          <w:tab w:val="left" w:pos="1260"/>
        </w:tabs>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D6073" w:rsidRPr="00867492">
        <w:rPr>
          <w:rFonts w:ascii="Times New Roman" w:eastAsia="Times New Roman" w:hAnsi="Times New Roman" w:cs="Times New Roman"/>
          <w:sz w:val="24"/>
          <w:szCs w:val="24"/>
          <w:lang w:eastAsia="ru-RU"/>
        </w:rPr>
        <w:t xml:space="preserve">Комитет по физической культуре и спорту </w:t>
      </w:r>
      <w:proofErr w:type="gramStart"/>
      <w:r w:rsidR="009D6073">
        <w:rPr>
          <w:rFonts w:ascii="Times New Roman" w:eastAsia="Times New Roman" w:hAnsi="Times New Roman" w:cs="Times New Roman"/>
          <w:sz w:val="24"/>
          <w:szCs w:val="24"/>
          <w:lang w:eastAsia="ru-RU"/>
        </w:rPr>
        <w:t xml:space="preserve">( </w:t>
      </w:r>
      <w:proofErr w:type="gramEnd"/>
      <w:r w:rsidR="009D6073">
        <w:rPr>
          <w:rFonts w:ascii="Times New Roman" w:eastAsia="Times New Roman" w:hAnsi="Times New Roman" w:cs="Times New Roman"/>
          <w:sz w:val="24"/>
          <w:szCs w:val="24"/>
          <w:lang w:eastAsia="ru-RU"/>
        </w:rPr>
        <w:t>далее – Комитет по ФК и С)</w:t>
      </w:r>
      <w:r w:rsidR="009D6073" w:rsidRPr="00867492">
        <w:rPr>
          <w:rFonts w:ascii="Times New Roman" w:eastAsia="Times New Roman" w:hAnsi="Times New Roman" w:cs="Times New Roman"/>
          <w:sz w:val="24"/>
          <w:szCs w:val="24"/>
          <w:lang w:eastAsia="ru-RU"/>
        </w:rPr>
        <w:t xml:space="preserve">   осуществляет свою деятельность на основании Положения «О комитете по физической культуре и спорту администрации Еткульского муниципального района» утв. Решением Собрания депутатов  Еткульского муниципального района  от 31.11.2011г. № 212</w:t>
      </w:r>
      <w:r w:rsidR="004770B4">
        <w:rPr>
          <w:rFonts w:ascii="Times New Roman" w:eastAsia="Times New Roman" w:hAnsi="Times New Roman" w:cs="Times New Roman"/>
          <w:sz w:val="24"/>
          <w:szCs w:val="24"/>
          <w:lang w:eastAsia="ru-RU"/>
        </w:rPr>
        <w:t>.</w:t>
      </w:r>
    </w:p>
    <w:p w:rsidR="004770B4" w:rsidRDefault="004770B4" w:rsidP="009D6073">
      <w:pPr>
        <w:tabs>
          <w:tab w:val="left" w:pos="1260"/>
        </w:tabs>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Основным предметом деятельности Комитета по ФК и С является реализация  единой государственной политики в </w:t>
      </w:r>
      <w:r w:rsidR="00485252">
        <w:rPr>
          <w:rFonts w:ascii="Times New Roman" w:eastAsia="Times New Roman" w:hAnsi="Times New Roman" w:cs="Times New Roman"/>
          <w:sz w:val="24"/>
          <w:szCs w:val="24"/>
          <w:lang w:eastAsia="ru-RU"/>
        </w:rPr>
        <w:t>сфере физической культуры</w:t>
      </w:r>
      <w:r w:rsidR="00B97A82">
        <w:rPr>
          <w:rFonts w:ascii="Times New Roman" w:eastAsia="Times New Roman" w:hAnsi="Times New Roman" w:cs="Times New Roman"/>
          <w:sz w:val="24"/>
          <w:szCs w:val="24"/>
          <w:lang w:eastAsia="ru-RU"/>
        </w:rPr>
        <w:t xml:space="preserve"> и спорта в Челябинской области, направленная на  содействие развитию материально- технической базы  физической культуры и  спорта </w:t>
      </w:r>
      <w:r w:rsidR="00C7101F">
        <w:rPr>
          <w:rFonts w:ascii="Times New Roman" w:eastAsia="Times New Roman" w:hAnsi="Times New Roman" w:cs="Times New Roman"/>
          <w:sz w:val="24"/>
          <w:szCs w:val="24"/>
          <w:lang w:eastAsia="ru-RU"/>
        </w:rPr>
        <w:t>в Еткульском  муниципальном районе</w:t>
      </w:r>
      <w:proofErr w:type="gramStart"/>
      <w:r w:rsidR="00C7101F">
        <w:rPr>
          <w:rFonts w:ascii="Times New Roman" w:eastAsia="Times New Roman" w:hAnsi="Times New Roman" w:cs="Times New Roman"/>
          <w:sz w:val="24"/>
          <w:szCs w:val="24"/>
          <w:lang w:eastAsia="ru-RU"/>
        </w:rPr>
        <w:t xml:space="preserve"> ,</w:t>
      </w:r>
      <w:proofErr w:type="gramEnd"/>
      <w:r w:rsidR="00C7101F">
        <w:rPr>
          <w:rFonts w:ascii="Times New Roman" w:eastAsia="Times New Roman" w:hAnsi="Times New Roman" w:cs="Times New Roman"/>
          <w:sz w:val="24"/>
          <w:szCs w:val="24"/>
          <w:lang w:eastAsia="ru-RU"/>
        </w:rPr>
        <w:t xml:space="preserve"> создание условий для участия спортсменов муниципального района в районных, областных , российских и международных спортивных мероприятиях, организацию массовых спортивных мероприятий , спартакиад, районных спортивных  игр и других мероприятий оздоровительного и спортивн</w:t>
      </w:r>
      <w:proofErr w:type="gramStart"/>
      <w:r w:rsidR="00C7101F">
        <w:rPr>
          <w:rFonts w:ascii="Times New Roman" w:eastAsia="Times New Roman" w:hAnsi="Times New Roman" w:cs="Times New Roman"/>
          <w:sz w:val="24"/>
          <w:szCs w:val="24"/>
          <w:lang w:eastAsia="ru-RU"/>
        </w:rPr>
        <w:t>о-</w:t>
      </w:r>
      <w:proofErr w:type="gramEnd"/>
      <w:r w:rsidR="00C7101F">
        <w:rPr>
          <w:rFonts w:ascii="Times New Roman" w:eastAsia="Times New Roman" w:hAnsi="Times New Roman" w:cs="Times New Roman"/>
          <w:sz w:val="24"/>
          <w:szCs w:val="24"/>
          <w:lang w:eastAsia="ru-RU"/>
        </w:rPr>
        <w:t xml:space="preserve"> туристического характера.</w:t>
      </w:r>
      <w:r w:rsidR="0074356F">
        <w:rPr>
          <w:rFonts w:ascii="Times New Roman" w:eastAsia="Times New Roman" w:hAnsi="Times New Roman" w:cs="Times New Roman"/>
          <w:sz w:val="24"/>
          <w:szCs w:val="24"/>
          <w:lang w:eastAsia="ru-RU"/>
        </w:rPr>
        <w:t xml:space="preserve"> Штатная численность    работников Комитета  по ФК и</w:t>
      </w:r>
      <w:proofErr w:type="gramStart"/>
      <w:r w:rsidR="0074356F">
        <w:rPr>
          <w:rFonts w:ascii="Times New Roman" w:eastAsia="Times New Roman" w:hAnsi="Times New Roman" w:cs="Times New Roman"/>
          <w:sz w:val="24"/>
          <w:szCs w:val="24"/>
          <w:lang w:eastAsia="ru-RU"/>
        </w:rPr>
        <w:t xml:space="preserve"> С</w:t>
      </w:r>
      <w:proofErr w:type="gramEnd"/>
      <w:r w:rsidR="0074356F">
        <w:rPr>
          <w:rFonts w:ascii="Times New Roman" w:eastAsia="Times New Roman" w:hAnsi="Times New Roman" w:cs="Times New Roman"/>
          <w:sz w:val="24"/>
          <w:szCs w:val="24"/>
          <w:lang w:eastAsia="ru-RU"/>
        </w:rPr>
        <w:t xml:space="preserve"> на 01.01.2018г. составляет 31,5 штатных единиц.</w:t>
      </w:r>
    </w:p>
    <w:p w:rsidR="00C7101F" w:rsidRDefault="00C7101F" w:rsidP="009D6073">
      <w:pPr>
        <w:tabs>
          <w:tab w:val="left" w:pos="1260"/>
        </w:tabs>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Комитет по физической культуре и спорту </w:t>
      </w:r>
      <w:r w:rsidR="009D6073" w:rsidRPr="00867492">
        <w:rPr>
          <w:rFonts w:ascii="Times New Roman" w:eastAsia="Times New Roman" w:hAnsi="Times New Roman" w:cs="Times New Roman"/>
          <w:sz w:val="24"/>
          <w:szCs w:val="24"/>
          <w:lang w:eastAsia="ru-RU"/>
        </w:rPr>
        <w:t xml:space="preserve"> является юридическим лицом, зарегистрировано в установленном порядке в МИФНС России №10 по Чел</w:t>
      </w:r>
      <w:r>
        <w:rPr>
          <w:rFonts w:ascii="Times New Roman" w:eastAsia="Times New Roman" w:hAnsi="Times New Roman" w:cs="Times New Roman"/>
          <w:sz w:val="24"/>
          <w:szCs w:val="24"/>
          <w:lang w:eastAsia="ru-RU"/>
        </w:rPr>
        <w:t>ябинской области №  от 19.12.2011года</w:t>
      </w:r>
      <w:proofErr w:type="gramStart"/>
      <w:r>
        <w:rPr>
          <w:rFonts w:ascii="Times New Roman" w:eastAsia="Times New Roman" w:hAnsi="Times New Roman" w:cs="Times New Roman"/>
          <w:sz w:val="24"/>
          <w:szCs w:val="24"/>
          <w:lang w:eastAsia="ru-RU"/>
        </w:rPr>
        <w:t xml:space="preserve"> :</w:t>
      </w:r>
      <w:proofErr w:type="gramEnd"/>
    </w:p>
    <w:p w:rsidR="009D6073" w:rsidRPr="00867492" w:rsidRDefault="009D6073" w:rsidP="009D6073">
      <w:pPr>
        <w:tabs>
          <w:tab w:val="left" w:pos="1260"/>
        </w:tabs>
        <w:spacing w:after="0" w:line="240" w:lineRule="auto"/>
        <w:ind w:left="-567"/>
        <w:jc w:val="both"/>
        <w:rPr>
          <w:rFonts w:ascii="Times New Roman" w:eastAsia="Times New Roman" w:hAnsi="Times New Roman" w:cs="Times New Roman"/>
          <w:sz w:val="24"/>
          <w:szCs w:val="24"/>
          <w:lang w:eastAsia="ru-RU"/>
        </w:rPr>
      </w:pPr>
      <w:r w:rsidRPr="00867492">
        <w:rPr>
          <w:rFonts w:ascii="Times New Roman" w:eastAsia="Times New Roman" w:hAnsi="Times New Roman" w:cs="Times New Roman"/>
          <w:sz w:val="24"/>
          <w:szCs w:val="24"/>
          <w:lang w:eastAsia="ru-RU"/>
        </w:rPr>
        <w:t>ОГРН: 1067430006236; ИНН:7430009463.</w:t>
      </w:r>
    </w:p>
    <w:p w:rsidR="00CE30F4" w:rsidRPr="0074356F" w:rsidRDefault="0074356F" w:rsidP="00A77736">
      <w:pPr>
        <w:tabs>
          <w:tab w:val="left" w:pos="1260"/>
        </w:tabs>
        <w:spacing w:after="0" w:line="240" w:lineRule="auto"/>
        <w:ind w:left="-426" w:firstLine="568"/>
        <w:jc w:val="both"/>
        <w:rPr>
          <w:rFonts w:ascii="Times New Roman" w:eastAsia="Times New Roman" w:hAnsi="Times New Roman" w:cs="Times New Roman"/>
          <w:sz w:val="24"/>
          <w:szCs w:val="24"/>
          <w:lang w:eastAsia="ru-RU"/>
        </w:rPr>
      </w:pPr>
      <w:r w:rsidRPr="00867492">
        <w:rPr>
          <w:rFonts w:ascii="Times New Roman" w:eastAsia="Times New Roman" w:hAnsi="Times New Roman" w:cs="Times New Roman"/>
          <w:sz w:val="24"/>
          <w:szCs w:val="24"/>
          <w:lang w:eastAsia="ru-RU"/>
        </w:rPr>
        <w:t>Комитет по физической к</w:t>
      </w:r>
      <w:r>
        <w:rPr>
          <w:rFonts w:ascii="Times New Roman" w:eastAsia="Times New Roman" w:hAnsi="Times New Roman" w:cs="Times New Roman"/>
          <w:sz w:val="24"/>
          <w:szCs w:val="24"/>
          <w:lang w:eastAsia="ru-RU"/>
        </w:rPr>
        <w:t>ультуре и спорту</w:t>
      </w:r>
      <w:r w:rsidR="00C04BC0">
        <w:rPr>
          <w:rFonts w:ascii="Times New Roman" w:eastAsia="Times New Roman" w:hAnsi="Times New Roman" w:cs="Times New Roman"/>
          <w:sz w:val="24"/>
          <w:szCs w:val="24"/>
          <w:lang w:eastAsia="ru-RU"/>
        </w:rPr>
        <w:t xml:space="preserve">, по организационно-правовой структуре </w:t>
      </w:r>
      <w:r w:rsidR="00CE30F4" w:rsidRPr="0074356F">
        <w:rPr>
          <w:rFonts w:ascii="Times New Roman" w:eastAsia="Times New Roman" w:hAnsi="Times New Roman" w:cs="Times New Roman"/>
          <w:sz w:val="24"/>
          <w:szCs w:val="24"/>
          <w:lang w:eastAsia="ru-RU"/>
        </w:rPr>
        <w:t xml:space="preserve"> является  казенным учреждением </w:t>
      </w:r>
      <w:proofErr w:type="gramStart"/>
      <w:r w:rsidR="00CE30F4" w:rsidRPr="0074356F">
        <w:rPr>
          <w:rFonts w:ascii="Times New Roman" w:eastAsia="Times New Roman" w:hAnsi="Times New Roman" w:cs="Times New Roman"/>
          <w:sz w:val="24"/>
          <w:szCs w:val="24"/>
          <w:lang w:eastAsia="ru-RU"/>
        </w:rPr>
        <w:t xml:space="preserve">( </w:t>
      </w:r>
      <w:proofErr w:type="gramEnd"/>
      <w:r w:rsidR="00CE30F4" w:rsidRPr="0074356F">
        <w:rPr>
          <w:rFonts w:ascii="Times New Roman" w:eastAsia="Times New Roman" w:hAnsi="Times New Roman" w:cs="Times New Roman"/>
          <w:sz w:val="24"/>
          <w:szCs w:val="24"/>
          <w:lang w:eastAsia="ru-RU"/>
        </w:rPr>
        <w:t>постановление администрации района от 30.11.2010г. № 946), имеет самостоятельный баланс, гербовую печать, бланки со своим наименованием. Для учёта поступления и выбытия денежных средств открыты  лицевые счета:</w:t>
      </w:r>
    </w:p>
    <w:p w:rsidR="00CE30F4" w:rsidRPr="0074356F" w:rsidRDefault="00CE30F4" w:rsidP="00A77736">
      <w:pPr>
        <w:tabs>
          <w:tab w:val="left" w:pos="1260"/>
        </w:tabs>
        <w:spacing w:after="0" w:line="240" w:lineRule="auto"/>
        <w:ind w:left="-426" w:firstLine="568"/>
        <w:jc w:val="both"/>
        <w:rPr>
          <w:rFonts w:ascii="Times New Roman" w:eastAsia="Times New Roman" w:hAnsi="Times New Roman" w:cs="Times New Roman"/>
          <w:sz w:val="24"/>
          <w:szCs w:val="24"/>
          <w:lang w:eastAsia="ru-RU"/>
        </w:rPr>
      </w:pPr>
      <w:r w:rsidRPr="0074356F">
        <w:rPr>
          <w:rFonts w:ascii="Times New Roman" w:eastAsia="Times New Roman" w:hAnsi="Times New Roman" w:cs="Times New Roman"/>
          <w:sz w:val="24"/>
          <w:szCs w:val="24"/>
          <w:lang w:eastAsia="ru-RU"/>
        </w:rPr>
        <w:t>- в Финансовом управлении  Еткульского м</w:t>
      </w:r>
      <w:r w:rsidR="0074356F" w:rsidRPr="0074356F">
        <w:rPr>
          <w:rFonts w:ascii="Times New Roman" w:eastAsia="Times New Roman" w:hAnsi="Times New Roman" w:cs="Times New Roman"/>
          <w:sz w:val="24"/>
          <w:szCs w:val="24"/>
          <w:lang w:eastAsia="ru-RU"/>
        </w:rPr>
        <w:t>униципального района:- 03197830082</w:t>
      </w:r>
      <w:r w:rsidRPr="0074356F">
        <w:rPr>
          <w:rFonts w:ascii="Times New Roman" w:eastAsia="Times New Roman" w:hAnsi="Times New Roman" w:cs="Times New Roman"/>
          <w:sz w:val="24"/>
          <w:szCs w:val="24"/>
          <w:lang w:eastAsia="ru-RU"/>
        </w:rPr>
        <w:t xml:space="preserve"> МБ получатель средств местного бюджета</w:t>
      </w:r>
      <w:proofErr w:type="gramStart"/>
      <w:r w:rsidRPr="0074356F">
        <w:rPr>
          <w:rFonts w:ascii="Times New Roman" w:eastAsia="Times New Roman" w:hAnsi="Times New Roman" w:cs="Times New Roman"/>
          <w:sz w:val="24"/>
          <w:szCs w:val="24"/>
          <w:lang w:eastAsia="ru-RU"/>
        </w:rPr>
        <w:t xml:space="preserve"> ;</w:t>
      </w:r>
      <w:proofErr w:type="gramEnd"/>
      <w:r w:rsidR="0074356F" w:rsidRPr="0074356F">
        <w:rPr>
          <w:rFonts w:ascii="Times New Roman" w:eastAsia="Times New Roman" w:hAnsi="Times New Roman" w:cs="Times New Roman"/>
          <w:sz w:val="24"/>
          <w:szCs w:val="24"/>
          <w:lang w:eastAsia="ru-RU"/>
        </w:rPr>
        <w:t xml:space="preserve">  05397830082</w:t>
      </w:r>
      <w:r w:rsidRPr="0074356F">
        <w:rPr>
          <w:rFonts w:ascii="Times New Roman" w:eastAsia="Times New Roman" w:hAnsi="Times New Roman" w:cs="Times New Roman"/>
          <w:sz w:val="24"/>
          <w:szCs w:val="24"/>
          <w:lang w:eastAsia="ru-RU"/>
        </w:rPr>
        <w:t xml:space="preserve"> ВР для учёта операций  со средствами в временном  распоряжении  получателя средств;</w:t>
      </w:r>
    </w:p>
    <w:p w:rsidR="00CE30F4" w:rsidRPr="0074356F" w:rsidRDefault="00CE30F4" w:rsidP="00A77736">
      <w:pPr>
        <w:tabs>
          <w:tab w:val="left" w:pos="1260"/>
        </w:tabs>
        <w:spacing w:after="0" w:line="240" w:lineRule="auto"/>
        <w:ind w:left="-426" w:firstLine="568"/>
        <w:jc w:val="both"/>
        <w:rPr>
          <w:rFonts w:ascii="Times New Roman" w:eastAsia="Times New Roman" w:hAnsi="Times New Roman" w:cs="Times New Roman"/>
          <w:sz w:val="24"/>
          <w:szCs w:val="24"/>
          <w:lang w:eastAsia="ru-RU"/>
        </w:rPr>
      </w:pPr>
      <w:r w:rsidRPr="0074356F">
        <w:rPr>
          <w:rFonts w:ascii="Times New Roman" w:eastAsia="Times New Roman" w:hAnsi="Times New Roman" w:cs="Times New Roman"/>
          <w:sz w:val="24"/>
          <w:szCs w:val="24"/>
          <w:lang w:eastAsia="ru-RU"/>
        </w:rPr>
        <w:t xml:space="preserve">-в  управлении Федерального казначейства Челябинской </w:t>
      </w:r>
      <w:r w:rsidR="0074356F" w:rsidRPr="0074356F">
        <w:rPr>
          <w:rFonts w:ascii="Times New Roman" w:eastAsia="Times New Roman" w:hAnsi="Times New Roman" w:cs="Times New Roman"/>
          <w:sz w:val="24"/>
          <w:szCs w:val="24"/>
          <w:lang w:eastAsia="ru-RU"/>
        </w:rPr>
        <w:t>области</w:t>
      </w:r>
      <w:proofErr w:type="gramStart"/>
      <w:r w:rsidR="0074356F" w:rsidRPr="0074356F">
        <w:rPr>
          <w:rFonts w:ascii="Times New Roman" w:eastAsia="Times New Roman" w:hAnsi="Times New Roman" w:cs="Times New Roman"/>
          <w:sz w:val="24"/>
          <w:szCs w:val="24"/>
          <w:lang w:eastAsia="ru-RU"/>
        </w:rPr>
        <w:t xml:space="preserve"> :</w:t>
      </w:r>
      <w:proofErr w:type="gramEnd"/>
      <w:r w:rsidR="0074356F" w:rsidRPr="0074356F">
        <w:rPr>
          <w:rFonts w:ascii="Times New Roman" w:eastAsia="Times New Roman" w:hAnsi="Times New Roman" w:cs="Times New Roman"/>
          <w:sz w:val="24"/>
          <w:szCs w:val="24"/>
          <w:lang w:eastAsia="ru-RU"/>
        </w:rPr>
        <w:t xml:space="preserve">  04693Р61250</w:t>
      </w:r>
      <w:r w:rsidRPr="0074356F">
        <w:rPr>
          <w:rFonts w:ascii="Times New Roman" w:eastAsia="Times New Roman" w:hAnsi="Times New Roman" w:cs="Times New Roman"/>
          <w:sz w:val="24"/>
          <w:szCs w:val="24"/>
          <w:lang w:eastAsia="ru-RU"/>
        </w:rPr>
        <w:t xml:space="preserve"> для учёта доходов.</w:t>
      </w:r>
    </w:p>
    <w:p w:rsidR="004A1BA2" w:rsidRDefault="00CE30F4" w:rsidP="00A77736">
      <w:pPr>
        <w:tabs>
          <w:tab w:val="left" w:pos="851"/>
          <w:tab w:val="left" w:pos="885"/>
          <w:tab w:val="left" w:pos="6165"/>
          <w:tab w:val="left" w:pos="6660"/>
          <w:tab w:val="right" w:pos="10205"/>
        </w:tabs>
        <w:spacing w:after="0" w:line="240" w:lineRule="auto"/>
        <w:ind w:left="-426" w:firstLine="568"/>
        <w:jc w:val="both"/>
        <w:rPr>
          <w:rFonts w:ascii="Times New Roman" w:eastAsia="Times New Roman" w:hAnsi="Times New Roman" w:cs="Times New Roman"/>
          <w:sz w:val="24"/>
          <w:szCs w:val="24"/>
          <w:lang w:eastAsia="ru-RU"/>
        </w:rPr>
      </w:pPr>
      <w:r w:rsidRPr="007E7367">
        <w:rPr>
          <w:rFonts w:ascii="Times New Roman" w:eastAsia="Times New Roman" w:hAnsi="Times New Roman" w:cs="Times New Roman"/>
          <w:sz w:val="24"/>
          <w:szCs w:val="24"/>
          <w:lang w:eastAsia="ru-RU"/>
        </w:rPr>
        <w:t>Внешняя проверка  годового отчета «Об исполнении бюджета за 2017 год»</w:t>
      </w:r>
      <w:r w:rsidR="007E7367" w:rsidRPr="007E7367">
        <w:rPr>
          <w:rFonts w:ascii="Times New Roman" w:eastAsia="Times New Roman" w:hAnsi="Times New Roman" w:cs="Times New Roman"/>
          <w:sz w:val="24"/>
          <w:szCs w:val="24"/>
          <w:lang w:eastAsia="ru-RU"/>
        </w:rPr>
        <w:t xml:space="preserve"> Комитета ФК и</w:t>
      </w:r>
      <w:proofErr w:type="gramStart"/>
      <w:r w:rsidR="007E7367" w:rsidRPr="007E7367">
        <w:rPr>
          <w:rFonts w:ascii="Times New Roman" w:eastAsia="Times New Roman" w:hAnsi="Times New Roman" w:cs="Times New Roman"/>
          <w:sz w:val="24"/>
          <w:szCs w:val="24"/>
          <w:lang w:eastAsia="ru-RU"/>
        </w:rPr>
        <w:t xml:space="preserve"> С</w:t>
      </w:r>
      <w:proofErr w:type="gramEnd"/>
      <w:r w:rsidRPr="007E7367">
        <w:rPr>
          <w:rFonts w:ascii="Times New Roman" w:eastAsia="Times New Roman" w:hAnsi="Times New Roman" w:cs="Times New Roman"/>
          <w:sz w:val="24"/>
          <w:szCs w:val="24"/>
          <w:lang w:eastAsia="ru-RU"/>
        </w:rPr>
        <w:t xml:space="preserve">   проводилась по  принципу  существенности  и включала в себя анализ, сопоставление и оцен</w:t>
      </w:r>
      <w:r w:rsidR="007E7367" w:rsidRPr="007E7367">
        <w:rPr>
          <w:rFonts w:ascii="Times New Roman" w:eastAsia="Times New Roman" w:hAnsi="Times New Roman" w:cs="Times New Roman"/>
          <w:sz w:val="24"/>
          <w:szCs w:val="24"/>
          <w:lang w:eastAsia="ru-RU"/>
        </w:rPr>
        <w:t xml:space="preserve">ку годовой бюджетной отчетности </w:t>
      </w:r>
      <w:r w:rsidRPr="007E7367">
        <w:rPr>
          <w:rFonts w:ascii="Times New Roman" w:eastAsia="Times New Roman" w:hAnsi="Times New Roman" w:cs="Times New Roman"/>
          <w:sz w:val="24"/>
          <w:szCs w:val="24"/>
          <w:lang w:eastAsia="ru-RU"/>
        </w:rPr>
        <w:t xml:space="preserve">об исполнении бюджета и других материалов за 2017 год.   </w:t>
      </w:r>
    </w:p>
    <w:p w:rsidR="00CE30F4" w:rsidRPr="007E7367" w:rsidRDefault="00CE30F4" w:rsidP="00A77736">
      <w:pPr>
        <w:tabs>
          <w:tab w:val="left" w:pos="851"/>
          <w:tab w:val="left" w:pos="885"/>
          <w:tab w:val="left" w:pos="6165"/>
          <w:tab w:val="left" w:pos="6660"/>
          <w:tab w:val="right" w:pos="10205"/>
        </w:tabs>
        <w:spacing w:after="0" w:line="240" w:lineRule="auto"/>
        <w:ind w:left="-426" w:firstLine="568"/>
        <w:jc w:val="both"/>
        <w:rPr>
          <w:rFonts w:ascii="Times New Roman" w:eastAsia="Times New Roman" w:hAnsi="Times New Roman" w:cs="Times New Roman"/>
          <w:sz w:val="24"/>
          <w:szCs w:val="24"/>
          <w:lang w:eastAsia="ru-RU"/>
        </w:rPr>
      </w:pPr>
    </w:p>
    <w:p w:rsidR="009D6073" w:rsidRPr="00FC76F9" w:rsidRDefault="009D6073" w:rsidP="00A77736">
      <w:pPr>
        <w:tabs>
          <w:tab w:val="left" w:pos="885"/>
          <w:tab w:val="left" w:pos="6165"/>
          <w:tab w:val="left" w:pos="6660"/>
          <w:tab w:val="right" w:pos="10205"/>
        </w:tabs>
        <w:spacing w:after="0" w:line="240" w:lineRule="auto"/>
        <w:ind w:left="-426"/>
        <w:jc w:val="center"/>
        <w:rPr>
          <w:rFonts w:ascii="Times New Roman" w:eastAsia="Times New Roman" w:hAnsi="Times New Roman"/>
          <w:b/>
          <w:sz w:val="24"/>
          <w:szCs w:val="24"/>
        </w:rPr>
      </w:pPr>
      <w:r w:rsidRPr="00FC76F9">
        <w:rPr>
          <w:rFonts w:ascii="Times New Roman" w:eastAsia="Times New Roman" w:hAnsi="Times New Roman"/>
          <w:b/>
          <w:sz w:val="24"/>
          <w:szCs w:val="24"/>
        </w:rPr>
        <w:t>2. Проверка полноты и состава представленной отчетности в соответствии</w:t>
      </w:r>
    </w:p>
    <w:p w:rsidR="009D6073" w:rsidRPr="00FC76F9" w:rsidRDefault="009D6073" w:rsidP="009D6073">
      <w:pPr>
        <w:tabs>
          <w:tab w:val="left" w:pos="885"/>
          <w:tab w:val="left" w:pos="6165"/>
          <w:tab w:val="left" w:pos="6660"/>
          <w:tab w:val="right" w:pos="10205"/>
        </w:tabs>
        <w:spacing w:after="0" w:line="240" w:lineRule="auto"/>
        <w:ind w:left="-567"/>
        <w:jc w:val="center"/>
        <w:rPr>
          <w:rFonts w:ascii="Times New Roman" w:eastAsia="Times New Roman" w:hAnsi="Times New Roman"/>
          <w:b/>
          <w:sz w:val="24"/>
          <w:szCs w:val="24"/>
        </w:rPr>
      </w:pPr>
      <w:r w:rsidRPr="00FC76F9">
        <w:rPr>
          <w:rFonts w:ascii="Times New Roman" w:eastAsia="Times New Roman" w:hAnsi="Times New Roman"/>
          <w:b/>
          <w:sz w:val="24"/>
          <w:szCs w:val="24"/>
        </w:rPr>
        <w:t xml:space="preserve"> с требованиями приказа от 28.12.2010г. №191н.</w:t>
      </w:r>
    </w:p>
    <w:p w:rsidR="009D6073" w:rsidRPr="00FC76F9" w:rsidRDefault="009D6073" w:rsidP="009D6073">
      <w:pPr>
        <w:tabs>
          <w:tab w:val="left" w:pos="885"/>
          <w:tab w:val="left" w:pos="6165"/>
          <w:tab w:val="left" w:pos="6660"/>
          <w:tab w:val="right" w:pos="10205"/>
        </w:tabs>
        <w:spacing w:after="0" w:line="240" w:lineRule="auto"/>
        <w:ind w:left="-567"/>
        <w:jc w:val="center"/>
        <w:rPr>
          <w:rFonts w:ascii="Times New Roman" w:eastAsia="Times New Roman" w:hAnsi="Times New Roman"/>
          <w:b/>
          <w:sz w:val="24"/>
          <w:szCs w:val="24"/>
        </w:rPr>
      </w:pPr>
      <w:r w:rsidRPr="00FC76F9">
        <w:rPr>
          <w:rFonts w:ascii="Times New Roman" w:eastAsia="Times New Roman" w:hAnsi="Times New Roman"/>
          <w:b/>
          <w:sz w:val="24"/>
          <w:szCs w:val="24"/>
        </w:rPr>
        <w:t xml:space="preserve"> (в редакции от 29.12.2011г. №191н).</w:t>
      </w:r>
    </w:p>
    <w:p w:rsidR="009D6073" w:rsidRDefault="009D6073" w:rsidP="009D6073">
      <w:pPr>
        <w:tabs>
          <w:tab w:val="left" w:pos="885"/>
          <w:tab w:val="left" w:pos="6165"/>
          <w:tab w:val="left" w:pos="6660"/>
          <w:tab w:val="right" w:pos="10205"/>
        </w:tabs>
        <w:spacing w:after="0" w:line="240" w:lineRule="auto"/>
        <w:ind w:left="-567"/>
        <w:jc w:val="center"/>
        <w:rPr>
          <w:rFonts w:ascii="Times New Roman" w:eastAsia="Times New Roman" w:hAnsi="Times New Roman"/>
          <w:b/>
          <w:sz w:val="24"/>
          <w:szCs w:val="24"/>
        </w:rPr>
      </w:pPr>
    </w:p>
    <w:p w:rsidR="009D6073" w:rsidRDefault="009D6073" w:rsidP="009D6073">
      <w:pPr>
        <w:tabs>
          <w:tab w:val="left" w:pos="885"/>
          <w:tab w:val="left" w:pos="6165"/>
          <w:tab w:val="left" w:pos="6660"/>
          <w:tab w:val="right" w:pos="10205"/>
        </w:tabs>
        <w:spacing w:after="0" w:line="240" w:lineRule="auto"/>
        <w:ind w:left="-567"/>
        <w:jc w:val="both"/>
        <w:rPr>
          <w:rFonts w:ascii="Times New Roman" w:eastAsia="Times New Roman" w:hAnsi="Times New Roman"/>
          <w:sz w:val="24"/>
          <w:szCs w:val="24"/>
        </w:rPr>
      </w:pPr>
      <w:r>
        <w:rPr>
          <w:rFonts w:ascii="Times New Roman" w:eastAsia="Times New Roman" w:hAnsi="Times New Roman"/>
          <w:sz w:val="24"/>
          <w:szCs w:val="24"/>
        </w:rPr>
        <w:t xml:space="preserve">                  Годовая </w:t>
      </w:r>
      <w:r w:rsidRPr="00972B5B">
        <w:rPr>
          <w:rFonts w:ascii="Times New Roman" w:eastAsia="Times New Roman" w:hAnsi="Times New Roman"/>
          <w:sz w:val="24"/>
          <w:szCs w:val="24"/>
        </w:rPr>
        <w:t xml:space="preserve">отчетность </w:t>
      </w:r>
      <w:r>
        <w:rPr>
          <w:rFonts w:ascii="Times New Roman" w:eastAsia="Times New Roman" w:hAnsi="Times New Roman"/>
          <w:sz w:val="24"/>
          <w:szCs w:val="24"/>
        </w:rPr>
        <w:t xml:space="preserve">  Комитета</w:t>
      </w:r>
      <w:r w:rsidR="004A1BA2">
        <w:rPr>
          <w:rFonts w:ascii="Times New Roman" w:eastAsia="Times New Roman" w:hAnsi="Times New Roman"/>
          <w:sz w:val="24"/>
          <w:szCs w:val="24"/>
        </w:rPr>
        <w:t xml:space="preserve"> по </w:t>
      </w:r>
      <w:r>
        <w:rPr>
          <w:rFonts w:ascii="Times New Roman" w:eastAsia="Times New Roman" w:hAnsi="Times New Roman"/>
          <w:sz w:val="24"/>
          <w:szCs w:val="24"/>
        </w:rPr>
        <w:t xml:space="preserve"> ФКиС</w:t>
      </w:r>
      <w:r w:rsidRPr="00972B5B">
        <w:rPr>
          <w:rFonts w:ascii="Times New Roman" w:eastAsia="Times New Roman" w:hAnsi="Times New Roman"/>
          <w:sz w:val="24"/>
          <w:szCs w:val="24"/>
        </w:rPr>
        <w:t>за 201</w:t>
      </w:r>
      <w:r w:rsidR="00FC68C9">
        <w:rPr>
          <w:rFonts w:ascii="Times New Roman" w:eastAsia="Times New Roman" w:hAnsi="Times New Roman"/>
          <w:sz w:val="24"/>
          <w:szCs w:val="24"/>
        </w:rPr>
        <w:t>7</w:t>
      </w:r>
      <w:r>
        <w:rPr>
          <w:rFonts w:ascii="Times New Roman" w:eastAsia="Times New Roman" w:hAnsi="Times New Roman"/>
          <w:sz w:val="24"/>
          <w:szCs w:val="24"/>
        </w:rPr>
        <w:t xml:space="preserve"> год предоставлена</w:t>
      </w:r>
      <w:r w:rsidRPr="00972B5B">
        <w:rPr>
          <w:rFonts w:ascii="Times New Roman" w:eastAsia="Times New Roman" w:hAnsi="Times New Roman"/>
          <w:sz w:val="24"/>
          <w:szCs w:val="24"/>
        </w:rPr>
        <w:t xml:space="preserve"> в ко</w:t>
      </w:r>
      <w:r>
        <w:rPr>
          <w:rFonts w:ascii="Times New Roman" w:eastAsia="Times New Roman" w:hAnsi="Times New Roman"/>
          <w:sz w:val="24"/>
          <w:szCs w:val="24"/>
        </w:rPr>
        <w:t>нтрольно-ревизионную комиссию в полном объёме и в</w:t>
      </w:r>
      <w:r w:rsidR="00FC68C9">
        <w:rPr>
          <w:rFonts w:ascii="Times New Roman" w:eastAsia="Times New Roman" w:hAnsi="Times New Roman"/>
          <w:sz w:val="24"/>
          <w:szCs w:val="24"/>
        </w:rPr>
        <w:t xml:space="preserve"> установленный срок </w:t>
      </w:r>
      <w:proofErr w:type="gramStart"/>
      <w:r w:rsidR="00FC68C9" w:rsidRPr="00FC68C9">
        <w:rPr>
          <w:rFonts w:ascii="Times New Roman" w:eastAsia="Times New Roman" w:hAnsi="Times New Roman"/>
          <w:color w:val="FF0000"/>
          <w:sz w:val="24"/>
          <w:szCs w:val="24"/>
        </w:rPr>
        <w:t xml:space="preserve">( </w:t>
      </w:r>
      <w:proofErr w:type="gramEnd"/>
      <w:r w:rsidR="00FC68C9" w:rsidRPr="00FC68C9">
        <w:rPr>
          <w:rFonts w:ascii="Times New Roman" w:eastAsia="Times New Roman" w:hAnsi="Times New Roman"/>
          <w:color w:val="FF0000"/>
          <w:sz w:val="24"/>
          <w:szCs w:val="24"/>
        </w:rPr>
        <w:t>20.02.2018</w:t>
      </w:r>
      <w:r w:rsidR="00FC76F9">
        <w:rPr>
          <w:rFonts w:ascii="Times New Roman" w:eastAsia="Times New Roman" w:hAnsi="Times New Roman"/>
          <w:color w:val="FF0000"/>
          <w:sz w:val="24"/>
          <w:szCs w:val="24"/>
        </w:rPr>
        <w:t xml:space="preserve">г.  </w:t>
      </w:r>
      <w:proofErr w:type="spellStart"/>
      <w:r w:rsidR="00FC76F9">
        <w:rPr>
          <w:rFonts w:ascii="Times New Roman" w:eastAsia="Times New Roman" w:hAnsi="Times New Roman"/>
          <w:color w:val="FF0000"/>
          <w:sz w:val="24"/>
          <w:szCs w:val="24"/>
        </w:rPr>
        <w:t>в</w:t>
      </w:r>
      <w:r w:rsidR="00CE30F4">
        <w:rPr>
          <w:rFonts w:ascii="Times New Roman" w:eastAsia="Times New Roman" w:hAnsi="Times New Roman"/>
          <w:color w:val="FF0000"/>
          <w:sz w:val="24"/>
          <w:szCs w:val="24"/>
        </w:rPr>
        <w:t>х</w:t>
      </w:r>
      <w:proofErr w:type="spellEnd"/>
      <w:r w:rsidR="00CE30F4">
        <w:rPr>
          <w:rFonts w:ascii="Times New Roman" w:eastAsia="Times New Roman" w:hAnsi="Times New Roman"/>
          <w:color w:val="FF0000"/>
          <w:sz w:val="24"/>
          <w:szCs w:val="24"/>
        </w:rPr>
        <w:t>. № 42</w:t>
      </w:r>
      <w:r w:rsidRPr="00917F15">
        <w:rPr>
          <w:rFonts w:ascii="Times New Roman" w:eastAsia="Times New Roman" w:hAnsi="Times New Roman"/>
          <w:color w:val="FF0000"/>
          <w:sz w:val="24"/>
          <w:szCs w:val="24"/>
        </w:rPr>
        <w:t>)</w:t>
      </w:r>
      <w:r w:rsidRPr="00972B5B">
        <w:rPr>
          <w:rFonts w:ascii="Times New Roman" w:eastAsia="Times New Roman" w:hAnsi="Times New Roman"/>
          <w:sz w:val="24"/>
          <w:szCs w:val="24"/>
        </w:rPr>
        <w:t xml:space="preserve"> в соответствии с требо</w:t>
      </w:r>
      <w:r>
        <w:rPr>
          <w:rFonts w:ascii="Times New Roman" w:eastAsia="Times New Roman" w:hAnsi="Times New Roman"/>
          <w:sz w:val="24"/>
          <w:szCs w:val="24"/>
        </w:rPr>
        <w:t>ваниями п.11.1 Инструкции №191н « О порядке составления и предоставления годовой, квартальной, месячной отчётности  об исполнении бюджетов бюджетной системы Российской Федерации» утв. пр. МФ РФ от 28.12.2010г. № 191н ( изм. от 29.12.2011г. № 191н)</w:t>
      </w:r>
      <w:proofErr w:type="gramStart"/>
      <w:r>
        <w:rPr>
          <w:rFonts w:ascii="Times New Roman" w:eastAsia="Times New Roman" w:hAnsi="Times New Roman"/>
          <w:sz w:val="24"/>
          <w:szCs w:val="24"/>
        </w:rPr>
        <w:t xml:space="preserve"> ,</w:t>
      </w:r>
      <w:proofErr w:type="gramEnd"/>
      <w:r>
        <w:rPr>
          <w:rFonts w:ascii="Times New Roman" w:eastAsia="Times New Roman" w:hAnsi="Times New Roman"/>
          <w:sz w:val="24"/>
          <w:szCs w:val="24"/>
        </w:rPr>
        <w:t xml:space="preserve"> для проверки  отчётность представлена на бумажных носителях  :</w:t>
      </w:r>
    </w:p>
    <w:p w:rsidR="009D6073" w:rsidRDefault="009D6073" w:rsidP="009D6073">
      <w:pPr>
        <w:tabs>
          <w:tab w:val="left" w:pos="885"/>
          <w:tab w:val="left" w:pos="6165"/>
          <w:tab w:val="left" w:pos="6660"/>
          <w:tab w:val="right" w:pos="10205"/>
        </w:tabs>
        <w:spacing w:after="0" w:line="240" w:lineRule="auto"/>
        <w:ind w:left="-567"/>
        <w:jc w:val="both"/>
        <w:rPr>
          <w:rFonts w:ascii="Times New Roman" w:eastAsia="Times New Roman" w:hAnsi="Times New Roman"/>
          <w:sz w:val="24"/>
          <w:szCs w:val="24"/>
        </w:rPr>
      </w:pPr>
    </w:p>
    <w:p w:rsidR="009D6073" w:rsidRPr="00063866" w:rsidRDefault="009D6073" w:rsidP="009D6073">
      <w:pPr>
        <w:numPr>
          <w:ilvl w:val="0"/>
          <w:numId w:val="3"/>
        </w:numPr>
        <w:tabs>
          <w:tab w:val="left" w:pos="1305"/>
        </w:tabs>
        <w:spacing w:after="0" w:line="240" w:lineRule="auto"/>
        <w:ind w:left="-426"/>
        <w:jc w:val="both"/>
        <w:rPr>
          <w:rFonts w:ascii="Times New Roman" w:eastAsia="Times New Roman" w:hAnsi="Times New Roman"/>
          <w:sz w:val="24"/>
          <w:szCs w:val="24"/>
          <w:lang w:eastAsia="ru-RU"/>
        </w:rPr>
      </w:pPr>
      <w:r w:rsidRPr="00063866">
        <w:rPr>
          <w:rFonts w:ascii="Times New Roman" w:eastAsia="Times New Roman" w:hAnsi="Times New Roman"/>
          <w:sz w:val="24"/>
          <w:szCs w:val="24"/>
          <w:lang w:eastAsia="ru-RU"/>
        </w:rPr>
        <w:t>Баланс  исполнения  бюджета  на 01.01.201</w:t>
      </w:r>
      <w:r w:rsidR="001E7E61">
        <w:rPr>
          <w:rFonts w:ascii="Times New Roman" w:eastAsia="Times New Roman" w:hAnsi="Times New Roman"/>
          <w:sz w:val="24"/>
          <w:szCs w:val="24"/>
          <w:lang w:eastAsia="ru-RU"/>
        </w:rPr>
        <w:t>8</w:t>
      </w:r>
      <w:r w:rsidRPr="00063866">
        <w:rPr>
          <w:rFonts w:ascii="Times New Roman" w:eastAsia="Times New Roman" w:hAnsi="Times New Roman"/>
          <w:sz w:val="24"/>
          <w:szCs w:val="24"/>
          <w:lang w:eastAsia="ru-RU"/>
        </w:rPr>
        <w:t>г. (ф. 0503130)</w:t>
      </w:r>
      <w:r>
        <w:rPr>
          <w:rFonts w:ascii="Times New Roman" w:eastAsia="Times New Roman" w:hAnsi="Times New Roman"/>
          <w:sz w:val="24"/>
          <w:szCs w:val="24"/>
          <w:lang w:eastAsia="ru-RU"/>
        </w:rPr>
        <w:t>;</w:t>
      </w:r>
    </w:p>
    <w:p w:rsidR="009D6073" w:rsidRPr="00063866" w:rsidRDefault="009D6073" w:rsidP="009D6073">
      <w:pPr>
        <w:numPr>
          <w:ilvl w:val="0"/>
          <w:numId w:val="3"/>
        </w:numPr>
        <w:tabs>
          <w:tab w:val="left" w:pos="1305"/>
        </w:tabs>
        <w:spacing w:after="0" w:line="240" w:lineRule="auto"/>
        <w:ind w:left="-426"/>
        <w:jc w:val="both"/>
        <w:rPr>
          <w:rFonts w:ascii="Times New Roman" w:eastAsia="Times New Roman" w:hAnsi="Times New Roman"/>
          <w:sz w:val="24"/>
          <w:szCs w:val="24"/>
          <w:lang w:eastAsia="ru-RU"/>
        </w:rPr>
      </w:pPr>
      <w:r w:rsidRPr="00063866">
        <w:rPr>
          <w:rFonts w:ascii="Times New Roman" w:eastAsia="Times New Roman" w:hAnsi="Times New Roman"/>
          <w:sz w:val="24"/>
          <w:szCs w:val="24"/>
          <w:lang w:eastAsia="ru-RU"/>
        </w:rPr>
        <w:t>Отчет об исполнении бюджета на 01.01.201</w:t>
      </w:r>
      <w:r w:rsidR="001E7E61">
        <w:rPr>
          <w:rFonts w:ascii="Times New Roman" w:eastAsia="Times New Roman" w:hAnsi="Times New Roman"/>
          <w:sz w:val="24"/>
          <w:szCs w:val="24"/>
          <w:lang w:eastAsia="ru-RU"/>
        </w:rPr>
        <w:t>8</w:t>
      </w:r>
      <w:r w:rsidRPr="00063866">
        <w:rPr>
          <w:rFonts w:ascii="Times New Roman" w:eastAsia="Times New Roman" w:hAnsi="Times New Roman"/>
          <w:sz w:val="24"/>
          <w:szCs w:val="24"/>
          <w:lang w:eastAsia="ru-RU"/>
        </w:rPr>
        <w:t>г. (ф. 0503127)</w:t>
      </w:r>
      <w:r>
        <w:rPr>
          <w:rFonts w:ascii="Times New Roman" w:eastAsia="Times New Roman" w:hAnsi="Times New Roman"/>
          <w:sz w:val="24"/>
          <w:szCs w:val="24"/>
          <w:lang w:eastAsia="ru-RU"/>
        </w:rPr>
        <w:t>;</w:t>
      </w:r>
    </w:p>
    <w:p w:rsidR="009D6073" w:rsidRPr="00063866" w:rsidRDefault="009D6073" w:rsidP="009D6073">
      <w:pPr>
        <w:numPr>
          <w:ilvl w:val="0"/>
          <w:numId w:val="3"/>
        </w:numPr>
        <w:tabs>
          <w:tab w:val="left" w:pos="1305"/>
        </w:tabs>
        <w:spacing w:after="0" w:line="240" w:lineRule="auto"/>
        <w:ind w:left="-426"/>
        <w:jc w:val="both"/>
        <w:rPr>
          <w:rFonts w:ascii="Times New Roman" w:eastAsia="Times New Roman" w:hAnsi="Times New Roman"/>
          <w:sz w:val="24"/>
          <w:szCs w:val="24"/>
          <w:lang w:eastAsia="ru-RU"/>
        </w:rPr>
      </w:pPr>
      <w:r w:rsidRPr="00063866">
        <w:rPr>
          <w:rFonts w:ascii="Times New Roman" w:eastAsia="Times New Roman" w:hAnsi="Times New Roman"/>
          <w:sz w:val="24"/>
          <w:szCs w:val="24"/>
          <w:lang w:eastAsia="ru-RU"/>
        </w:rPr>
        <w:t>Отчет о принятых обязательствах (ф.0503128)</w:t>
      </w:r>
      <w:r>
        <w:rPr>
          <w:rFonts w:ascii="Times New Roman" w:eastAsia="Times New Roman" w:hAnsi="Times New Roman"/>
          <w:sz w:val="24"/>
          <w:szCs w:val="24"/>
          <w:lang w:eastAsia="ru-RU"/>
        </w:rPr>
        <w:t>;</w:t>
      </w:r>
    </w:p>
    <w:p w:rsidR="009D6073" w:rsidRPr="00063866" w:rsidRDefault="009D6073" w:rsidP="009D6073">
      <w:pPr>
        <w:numPr>
          <w:ilvl w:val="0"/>
          <w:numId w:val="3"/>
        </w:numPr>
        <w:tabs>
          <w:tab w:val="left" w:pos="1305"/>
        </w:tabs>
        <w:spacing w:after="0" w:line="240" w:lineRule="auto"/>
        <w:ind w:left="-426"/>
        <w:jc w:val="both"/>
        <w:rPr>
          <w:rFonts w:ascii="Times New Roman" w:eastAsia="Times New Roman" w:hAnsi="Times New Roman"/>
          <w:sz w:val="24"/>
          <w:szCs w:val="24"/>
          <w:lang w:eastAsia="ru-RU"/>
        </w:rPr>
      </w:pPr>
      <w:r w:rsidRPr="00063866">
        <w:rPr>
          <w:rFonts w:ascii="Times New Roman" w:eastAsia="Times New Roman" w:hAnsi="Times New Roman"/>
          <w:sz w:val="24"/>
          <w:szCs w:val="24"/>
          <w:lang w:eastAsia="ru-RU"/>
        </w:rPr>
        <w:t>Сведения о движении нефинансовых активов (0503168)</w:t>
      </w:r>
      <w:r>
        <w:rPr>
          <w:rFonts w:ascii="Times New Roman" w:eastAsia="Times New Roman" w:hAnsi="Times New Roman"/>
          <w:sz w:val="24"/>
          <w:szCs w:val="24"/>
          <w:lang w:eastAsia="ru-RU"/>
        </w:rPr>
        <w:t>;</w:t>
      </w:r>
    </w:p>
    <w:p w:rsidR="009D6073" w:rsidRPr="00063866" w:rsidRDefault="009D6073" w:rsidP="009D6073">
      <w:pPr>
        <w:numPr>
          <w:ilvl w:val="0"/>
          <w:numId w:val="3"/>
        </w:numPr>
        <w:tabs>
          <w:tab w:val="left" w:pos="1305"/>
        </w:tabs>
        <w:spacing w:after="0" w:line="240" w:lineRule="auto"/>
        <w:ind w:left="-426"/>
        <w:jc w:val="both"/>
        <w:rPr>
          <w:rFonts w:ascii="Times New Roman" w:eastAsia="Times New Roman" w:hAnsi="Times New Roman"/>
          <w:sz w:val="24"/>
          <w:szCs w:val="24"/>
          <w:lang w:eastAsia="ru-RU"/>
        </w:rPr>
      </w:pPr>
      <w:r w:rsidRPr="00063866">
        <w:rPr>
          <w:rFonts w:ascii="Times New Roman" w:eastAsia="Times New Roman" w:hAnsi="Times New Roman"/>
          <w:sz w:val="24"/>
          <w:szCs w:val="24"/>
          <w:lang w:eastAsia="ru-RU"/>
        </w:rPr>
        <w:t>Справка по заключению счетов бюджета отчетного финансового года (ф. 0503110)</w:t>
      </w:r>
      <w:r>
        <w:rPr>
          <w:rFonts w:ascii="Times New Roman" w:eastAsia="Times New Roman" w:hAnsi="Times New Roman"/>
          <w:sz w:val="24"/>
          <w:szCs w:val="24"/>
          <w:lang w:eastAsia="ru-RU"/>
        </w:rPr>
        <w:t>;</w:t>
      </w:r>
    </w:p>
    <w:p w:rsidR="009D6073" w:rsidRPr="00063866" w:rsidRDefault="009D6073" w:rsidP="009D6073">
      <w:pPr>
        <w:numPr>
          <w:ilvl w:val="0"/>
          <w:numId w:val="3"/>
        </w:numPr>
        <w:tabs>
          <w:tab w:val="left" w:pos="1305"/>
        </w:tabs>
        <w:spacing w:after="0" w:line="240" w:lineRule="auto"/>
        <w:ind w:left="-426"/>
        <w:jc w:val="both"/>
        <w:rPr>
          <w:rFonts w:ascii="Times New Roman" w:eastAsia="Times New Roman" w:hAnsi="Times New Roman"/>
          <w:sz w:val="24"/>
          <w:szCs w:val="24"/>
          <w:lang w:eastAsia="ru-RU"/>
        </w:rPr>
      </w:pPr>
      <w:r w:rsidRPr="00063866">
        <w:rPr>
          <w:rFonts w:ascii="Times New Roman" w:eastAsia="Times New Roman" w:hAnsi="Times New Roman"/>
          <w:sz w:val="24"/>
          <w:szCs w:val="24"/>
          <w:lang w:eastAsia="ru-RU"/>
        </w:rPr>
        <w:t>Отчет о финансовых результатах  деятельности (ф. 0503121)</w:t>
      </w:r>
      <w:r>
        <w:rPr>
          <w:rFonts w:ascii="Times New Roman" w:eastAsia="Times New Roman" w:hAnsi="Times New Roman"/>
          <w:sz w:val="24"/>
          <w:szCs w:val="24"/>
          <w:lang w:eastAsia="ru-RU"/>
        </w:rPr>
        <w:t>;</w:t>
      </w:r>
    </w:p>
    <w:p w:rsidR="009D6073" w:rsidRPr="00063866" w:rsidRDefault="009D6073" w:rsidP="009D6073">
      <w:pPr>
        <w:numPr>
          <w:ilvl w:val="0"/>
          <w:numId w:val="3"/>
        </w:numPr>
        <w:tabs>
          <w:tab w:val="left" w:pos="1305"/>
        </w:tabs>
        <w:spacing w:after="0" w:line="240" w:lineRule="auto"/>
        <w:ind w:left="-426"/>
        <w:jc w:val="both"/>
        <w:rPr>
          <w:rFonts w:ascii="Times New Roman" w:eastAsia="Times New Roman" w:hAnsi="Times New Roman"/>
          <w:sz w:val="24"/>
          <w:szCs w:val="24"/>
          <w:lang w:eastAsia="ru-RU"/>
        </w:rPr>
      </w:pPr>
      <w:r w:rsidRPr="00063866">
        <w:rPr>
          <w:rFonts w:ascii="Times New Roman" w:eastAsia="Times New Roman" w:hAnsi="Times New Roman"/>
          <w:sz w:val="24"/>
          <w:szCs w:val="24"/>
          <w:lang w:eastAsia="ru-RU"/>
        </w:rPr>
        <w:t>Сведения о наличии дебиторской, кредитор</w:t>
      </w:r>
      <w:r w:rsidR="0028418A">
        <w:rPr>
          <w:rFonts w:ascii="Times New Roman" w:eastAsia="Times New Roman" w:hAnsi="Times New Roman"/>
          <w:sz w:val="24"/>
          <w:szCs w:val="24"/>
          <w:lang w:eastAsia="ru-RU"/>
        </w:rPr>
        <w:t>ской задолженности на 01.01.2018</w:t>
      </w:r>
      <w:bookmarkStart w:id="0" w:name="_GoBack"/>
      <w:bookmarkEnd w:id="0"/>
      <w:r w:rsidRPr="00063866">
        <w:rPr>
          <w:rFonts w:ascii="Times New Roman" w:eastAsia="Times New Roman" w:hAnsi="Times New Roman"/>
          <w:sz w:val="24"/>
          <w:szCs w:val="24"/>
          <w:lang w:eastAsia="ru-RU"/>
        </w:rPr>
        <w:t xml:space="preserve">г. </w:t>
      </w:r>
      <w:r>
        <w:rPr>
          <w:rFonts w:ascii="Times New Roman" w:eastAsia="Times New Roman" w:hAnsi="Times New Roman"/>
          <w:sz w:val="24"/>
          <w:szCs w:val="24"/>
          <w:lang w:eastAsia="ru-RU"/>
        </w:rPr>
        <w:t>(</w:t>
      </w:r>
      <w:r w:rsidRPr="00063866">
        <w:rPr>
          <w:rFonts w:ascii="Times New Roman" w:eastAsia="Times New Roman" w:hAnsi="Times New Roman"/>
          <w:sz w:val="24"/>
          <w:szCs w:val="24"/>
          <w:lang w:eastAsia="ru-RU"/>
        </w:rPr>
        <w:t>ф.0503169</w:t>
      </w:r>
      <w:r>
        <w:rPr>
          <w:rFonts w:ascii="Times New Roman" w:eastAsia="Times New Roman" w:hAnsi="Times New Roman"/>
          <w:sz w:val="24"/>
          <w:szCs w:val="24"/>
          <w:lang w:eastAsia="ru-RU"/>
        </w:rPr>
        <w:t>);</w:t>
      </w:r>
    </w:p>
    <w:p w:rsidR="009D6073" w:rsidRPr="00063866" w:rsidRDefault="009D6073" w:rsidP="009D6073">
      <w:pPr>
        <w:numPr>
          <w:ilvl w:val="0"/>
          <w:numId w:val="3"/>
        </w:numPr>
        <w:tabs>
          <w:tab w:val="left" w:pos="1305"/>
        </w:tabs>
        <w:spacing w:after="0" w:line="240" w:lineRule="auto"/>
        <w:ind w:left="-426"/>
        <w:jc w:val="both"/>
        <w:rPr>
          <w:rFonts w:ascii="Times New Roman" w:eastAsia="Times New Roman" w:hAnsi="Times New Roman"/>
          <w:sz w:val="24"/>
          <w:szCs w:val="24"/>
          <w:lang w:eastAsia="ru-RU"/>
        </w:rPr>
      </w:pPr>
      <w:r w:rsidRPr="00063866">
        <w:rPr>
          <w:rFonts w:ascii="Times New Roman" w:eastAsia="Times New Roman" w:hAnsi="Times New Roman"/>
          <w:sz w:val="24"/>
          <w:szCs w:val="24"/>
          <w:lang w:eastAsia="ru-RU"/>
        </w:rPr>
        <w:lastRenderedPageBreak/>
        <w:t xml:space="preserve">Отчет о движении денежных средств  </w:t>
      </w:r>
      <w:r>
        <w:rPr>
          <w:rFonts w:ascii="Times New Roman" w:eastAsia="Times New Roman" w:hAnsi="Times New Roman"/>
          <w:sz w:val="24"/>
          <w:szCs w:val="24"/>
          <w:lang w:eastAsia="ru-RU"/>
        </w:rPr>
        <w:t>(</w:t>
      </w:r>
      <w:r w:rsidRPr="00063866">
        <w:rPr>
          <w:rFonts w:ascii="Times New Roman" w:eastAsia="Times New Roman" w:hAnsi="Times New Roman"/>
          <w:sz w:val="24"/>
          <w:szCs w:val="24"/>
          <w:lang w:eastAsia="ru-RU"/>
        </w:rPr>
        <w:t>ф.0203123</w:t>
      </w:r>
      <w:r>
        <w:rPr>
          <w:rFonts w:ascii="Times New Roman" w:eastAsia="Times New Roman" w:hAnsi="Times New Roman"/>
          <w:sz w:val="24"/>
          <w:szCs w:val="24"/>
          <w:lang w:eastAsia="ru-RU"/>
        </w:rPr>
        <w:t>);</w:t>
      </w:r>
    </w:p>
    <w:p w:rsidR="009D6073" w:rsidRPr="00063866" w:rsidRDefault="009D6073" w:rsidP="009D6073">
      <w:pPr>
        <w:numPr>
          <w:ilvl w:val="0"/>
          <w:numId w:val="3"/>
        </w:numPr>
        <w:tabs>
          <w:tab w:val="left" w:pos="1305"/>
        </w:tabs>
        <w:spacing w:after="0" w:line="240" w:lineRule="auto"/>
        <w:ind w:left="-426"/>
        <w:jc w:val="both"/>
        <w:rPr>
          <w:rFonts w:ascii="Times New Roman" w:eastAsia="Times New Roman" w:hAnsi="Times New Roman"/>
          <w:sz w:val="24"/>
          <w:szCs w:val="24"/>
          <w:lang w:eastAsia="ru-RU"/>
        </w:rPr>
      </w:pPr>
      <w:r w:rsidRPr="00063866">
        <w:rPr>
          <w:rFonts w:ascii="Times New Roman" w:eastAsia="Times New Roman" w:hAnsi="Times New Roman"/>
          <w:sz w:val="24"/>
          <w:szCs w:val="24"/>
          <w:lang w:eastAsia="ru-RU"/>
        </w:rPr>
        <w:t>Сведения об изменениях бюджетной росписи</w:t>
      </w:r>
      <w:r>
        <w:rPr>
          <w:rFonts w:ascii="Times New Roman" w:eastAsia="Times New Roman" w:hAnsi="Times New Roman"/>
          <w:sz w:val="24"/>
          <w:szCs w:val="24"/>
          <w:lang w:eastAsia="ru-RU"/>
        </w:rPr>
        <w:t xml:space="preserve"> (</w:t>
      </w:r>
      <w:r w:rsidRPr="00063866">
        <w:rPr>
          <w:rFonts w:ascii="Times New Roman" w:eastAsia="Times New Roman" w:hAnsi="Times New Roman"/>
          <w:sz w:val="24"/>
          <w:szCs w:val="24"/>
          <w:lang w:eastAsia="ru-RU"/>
        </w:rPr>
        <w:t>ф.0503163</w:t>
      </w:r>
      <w:r>
        <w:rPr>
          <w:rFonts w:ascii="Times New Roman" w:eastAsia="Times New Roman" w:hAnsi="Times New Roman"/>
          <w:sz w:val="24"/>
          <w:szCs w:val="24"/>
          <w:lang w:eastAsia="ru-RU"/>
        </w:rPr>
        <w:t>);</w:t>
      </w:r>
    </w:p>
    <w:p w:rsidR="00FC68C9" w:rsidRDefault="009D6073" w:rsidP="00FC68C9">
      <w:pPr>
        <w:numPr>
          <w:ilvl w:val="0"/>
          <w:numId w:val="3"/>
        </w:numPr>
        <w:tabs>
          <w:tab w:val="left" w:pos="1305"/>
        </w:tabs>
        <w:spacing w:after="0" w:line="240" w:lineRule="auto"/>
        <w:ind w:left="-426"/>
        <w:jc w:val="both"/>
        <w:rPr>
          <w:rFonts w:ascii="Times New Roman" w:eastAsia="Times New Roman" w:hAnsi="Times New Roman"/>
          <w:sz w:val="24"/>
          <w:szCs w:val="24"/>
          <w:lang w:eastAsia="ru-RU"/>
        </w:rPr>
      </w:pPr>
      <w:r w:rsidRPr="00842AEB">
        <w:rPr>
          <w:rFonts w:ascii="Times New Roman" w:eastAsia="Times New Roman" w:hAnsi="Times New Roman"/>
          <w:sz w:val="24"/>
          <w:szCs w:val="24"/>
          <w:lang w:eastAsia="ru-RU"/>
        </w:rPr>
        <w:t>Сведения об исполнении бюджета  (ф.0503164);</w:t>
      </w:r>
    </w:p>
    <w:p w:rsidR="009D6073" w:rsidRPr="00FC68C9" w:rsidRDefault="009D6073" w:rsidP="00FC68C9">
      <w:pPr>
        <w:numPr>
          <w:ilvl w:val="0"/>
          <w:numId w:val="3"/>
        </w:numPr>
        <w:tabs>
          <w:tab w:val="left" w:pos="1305"/>
        </w:tabs>
        <w:spacing w:after="0" w:line="240" w:lineRule="auto"/>
        <w:ind w:left="-426"/>
        <w:jc w:val="both"/>
        <w:rPr>
          <w:rFonts w:ascii="Times New Roman" w:eastAsia="Times New Roman" w:hAnsi="Times New Roman"/>
          <w:sz w:val="24"/>
          <w:szCs w:val="24"/>
          <w:lang w:eastAsia="ru-RU"/>
        </w:rPr>
      </w:pPr>
      <w:r w:rsidRPr="00FC68C9">
        <w:rPr>
          <w:rFonts w:ascii="Times New Roman" w:eastAsia="Times New Roman" w:hAnsi="Times New Roman"/>
          <w:sz w:val="24"/>
          <w:szCs w:val="24"/>
          <w:lang w:eastAsia="ru-RU"/>
        </w:rPr>
        <w:t>Поя</w:t>
      </w:r>
      <w:r w:rsidR="00FC68C9">
        <w:rPr>
          <w:rFonts w:ascii="Times New Roman" w:eastAsia="Times New Roman" w:hAnsi="Times New Roman"/>
          <w:sz w:val="24"/>
          <w:szCs w:val="24"/>
          <w:lang w:eastAsia="ru-RU"/>
        </w:rPr>
        <w:t>снительная записка (ф. 0503160), таблицы с №1 по №7.</w:t>
      </w:r>
    </w:p>
    <w:p w:rsidR="009D6073" w:rsidRPr="00C55571" w:rsidRDefault="009D6073" w:rsidP="009D6073">
      <w:pPr>
        <w:tabs>
          <w:tab w:val="left" w:pos="930"/>
        </w:tabs>
        <w:spacing w:after="0" w:line="240" w:lineRule="auto"/>
        <w:ind w:left="-567" w:firstLine="360"/>
        <w:jc w:val="both"/>
        <w:rPr>
          <w:rFonts w:ascii="Times New Roman" w:eastAsia="Times New Roman" w:hAnsi="Times New Roman"/>
          <w:b/>
          <w:sz w:val="20"/>
          <w:szCs w:val="20"/>
          <w:lang w:eastAsia="ru-RU"/>
        </w:rPr>
      </w:pPr>
    </w:p>
    <w:p w:rsidR="009D6073" w:rsidRPr="00825F3F" w:rsidRDefault="00224CA3" w:rsidP="009D6073">
      <w:pPr>
        <w:tabs>
          <w:tab w:val="left" w:pos="1134"/>
          <w:tab w:val="right" w:pos="10205"/>
        </w:tabs>
        <w:spacing w:after="0" w:line="240" w:lineRule="auto"/>
        <w:ind w:left="-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9D6073" w:rsidRPr="00917F15">
        <w:rPr>
          <w:rFonts w:ascii="Times New Roman" w:eastAsia="Times New Roman" w:hAnsi="Times New Roman"/>
          <w:sz w:val="24"/>
          <w:szCs w:val="24"/>
          <w:lang w:eastAsia="ru-RU"/>
        </w:rPr>
        <w:t>Формы бюд</w:t>
      </w:r>
      <w:r w:rsidR="009D6073">
        <w:rPr>
          <w:rFonts w:ascii="Times New Roman" w:eastAsia="Times New Roman" w:hAnsi="Times New Roman"/>
          <w:sz w:val="24"/>
          <w:szCs w:val="24"/>
          <w:lang w:eastAsia="ru-RU"/>
        </w:rPr>
        <w:t xml:space="preserve">жетной </w:t>
      </w:r>
      <w:r w:rsidR="009D6073" w:rsidRPr="00917F15">
        <w:rPr>
          <w:rFonts w:ascii="Times New Roman" w:eastAsia="Times New Roman" w:hAnsi="Times New Roman"/>
          <w:sz w:val="24"/>
          <w:szCs w:val="24"/>
          <w:lang w:eastAsia="ru-RU"/>
        </w:rPr>
        <w:t>отчетности, содержащие план</w:t>
      </w:r>
      <w:r w:rsidR="00A65FCF">
        <w:rPr>
          <w:rFonts w:ascii="Times New Roman" w:eastAsia="Times New Roman" w:hAnsi="Times New Roman"/>
          <w:sz w:val="24"/>
          <w:szCs w:val="24"/>
          <w:lang w:eastAsia="ru-RU"/>
        </w:rPr>
        <w:t xml:space="preserve">овые и аналитические показатели </w:t>
      </w:r>
      <w:r w:rsidR="009D6073" w:rsidRPr="00FC68C9">
        <w:rPr>
          <w:rFonts w:ascii="Times New Roman" w:eastAsia="Times New Roman" w:hAnsi="Times New Roman"/>
          <w:color w:val="FF0000"/>
          <w:sz w:val="24"/>
          <w:szCs w:val="24"/>
          <w:lang w:eastAsia="ru-RU"/>
        </w:rPr>
        <w:t xml:space="preserve"> подписаны</w:t>
      </w:r>
      <w:r w:rsidR="009D6073">
        <w:rPr>
          <w:rFonts w:ascii="Times New Roman" w:eastAsia="Times New Roman" w:hAnsi="Times New Roman"/>
          <w:sz w:val="24"/>
          <w:szCs w:val="24"/>
          <w:lang w:eastAsia="ru-RU"/>
        </w:rPr>
        <w:t xml:space="preserve"> руководителем  и главным бухгалтером Комитета </w:t>
      </w:r>
      <w:proofErr w:type="spellStart"/>
      <w:r w:rsidR="009D6073">
        <w:rPr>
          <w:rFonts w:ascii="Times New Roman" w:eastAsia="Times New Roman" w:hAnsi="Times New Roman"/>
          <w:sz w:val="24"/>
          <w:szCs w:val="24"/>
          <w:lang w:eastAsia="ru-RU"/>
        </w:rPr>
        <w:t>ФКиС</w:t>
      </w:r>
      <w:proofErr w:type="spellEnd"/>
      <w:proofErr w:type="gramStart"/>
      <w:r w:rsidR="009D6073">
        <w:rPr>
          <w:rFonts w:ascii="Times New Roman" w:eastAsia="Times New Roman" w:hAnsi="Times New Roman"/>
          <w:sz w:val="24"/>
          <w:szCs w:val="24"/>
          <w:lang w:eastAsia="ru-RU"/>
        </w:rPr>
        <w:t xml:space="preserve"> .</w:t>
      </w:r>
      <w:proofErr w:type="gramEnd"/>
      <w:r w:rsidR="009D6073">
        <w:rPr>
          <w:rFonts w:ascii="Times New Roman" w:eastAsia="Times New Roman" w:hAnsi="Times New Roman"/>
          <w:sz w:val="24"/>
          <w:szCs w:val="24"/>
        </w:rPr>
        <w:t xml:space="preserve">   В соответствии с п.9. инструкции 191н  отчётность составлена с нарастающим      итогом   с начала года , в рублях  с точностью до второго десятичного знака после запятой. </w:t>
      </w:r>
      <w:r w:rsidR="009D6073" w:rsidRPr="00825F3F">
        <w:rPr>
          <w:rFonts w:ascii="Times New Roman" w:eastAsia="Times New Roman" w:hAnsi="Times New Roman"/>
          <w:sz w:val="24"/>
          <w:szCs w:val="24"/>
          <w:lang w:eastAsia="ru-RU"/>
        </w:rPr>
        <w:t xml:space="preserve"> В соответствии  с п. 4  Инструкции о составлении отчетности об исполнении бюджета</w:t>
      </w:r>
      <w:r w:rsidR="009D6073">
        <w:rPr>
          <w:rFonts w:ascii="Times New Roman" w:eastAsia="Times New Roman" w:hAnsi="Times New Roman"/>
          <w:sz w:val="24"/>
          <w:szCs w:val="24"/>
          <w:lang w:eastAsia="ru-RU"/>
        </w:rPr>
        <w:t>,</w:t>
      </w:r>
      <w:r w:rsidR="009D6073" w:rsidRPr="00825F3F">
        <w:rPr>
          <w:rFonts w:ascii="Times New Roman" w:eastAsia="Times New Roman" w:hAnsi="Times New Roman"/>
          <w:sz w:val="24"/>
          <w:szCs w:val="24"/>
          <w:lang w:eastAsia="ru-RU"/>
        </w:rPr>
        <w:t xml:space="preserve"> отчетность пронумерована, снабжена приложен</w:t>
      </w:r>
      <w:r w:rsidR="009D6073">
        <w:rPr>
          <w:rFonts w:ascii="Times New Roman" w:eastAsia="Times New Roman" w:hAnsi="Times New Roman"/>
          <w:sz w:val="24"/>
          <w:szCs w:val="24"/>
          <w:lang w:eastAsia="ru-RU"/>
        </w:rPr>
        <w:t xml:space="preserve">ием содержания отчетности. </w:t>
      </w:r>
    </w:p>
    <w:p w:rsidR="009D6073" w:rsidRDefault="009D6073" w:rsidP="009D6073">
      <w:pPr>
        <w:spacing w:after="0"/>
        <w:ind w:left="-567" w:firstLine="567"/>
        <w:jc w:val="both"/>
        <w:rPr>
          <w:rFonts w:ascii="Times New Roman" w:eastAsia="Times New Roman" w:hAnsi="Times New Roman"/>
          <w:sz w:val="24"/>
          <w:szCs w:val="24"/>
          <w:lang w:eastAsia="ru-RU"/>
        </w:rPr>
      </w:pPr>
      <w:r w:rsidRPr="00825F3F">
        <w:rPr>
          <w:rFonts w:ascii="Times New Roman" w:eastAsia="Times New Roman" w:hAnsi="Times New Roman"/>
          <w:sz w:val="24"/>
          <w:szCs w:val="24"/>
          <w:lang w:eastAsia="ru-RU"/>
        </w:rPr>
        <w:t>По причине отсутствия показателей, имеющих числовое значение, следующие формы отчетности не составлялись:</w:t>
      </w:r>
    </w:p>
    <w:p w:rsidR="009D6073" w:rsidRDefault="009D6073" w:rsidP="009D6073">
      <w:pPr>
        <w:spacing w:after="0"/>
        <w:ind w:left="-567" w:firstLine="567"/>
        <w:jc w:val="both"/>
        <w:rPr>
          <w:rFonts w:ascii="Times New Roman" w:eastAsia="Times New Roman" w:hAnsi="Times New Roman"/>
          <w:color w:val="FF0000"/>
          <w:sz w:val="24"/>
          <w:szCs w:val="24"/>
          <w:lang w:eastAsia="ru-RU"/>
        </w:rPr>
      </w:pPr>
      <w:r w:rsidRPr="00825F3F">
        <w:rPr>
          <w:rFonts w:ascii="Times New Roman" w:eastAsia="Times New Roman" w:hAnsi="Times New Roman"/>
          <w:sz w:val="24"/>
          <w:szCs w:val="24"/>
          <w:lang w:eastAsia="ru-RU"/>
        </w:rPr>
        <w:t>- Сведения о целевых иностранных кредитах (ф.</w:t>
      </w:r>
      <w:r w:rsidRPr="00FC68C9">
        <w:rPr>
          <w:rFonts w:ascii="Times New Roman" w:eastAsia="Times New Roman" w:hAnsi="Times New Roman"/>
          <w:color w:val="FF0000"/>
          <w:sz w:val="24"/>
          <w:szCs w:val="24"/>
          <w:lang w:eastAsia="ru-RU"/>
        </w:rPr>
        <w:t>0503167);</w:t>
      </w:r>
    </w:p>
    <w:p w:rsidR="000B6724" w:rsidRPr="00825F3F" w:rsidRDefault="000B6724" w:rsidP="009D6073">
      <w:pPr>
        <w:spacing w:after="0"/>
        <w:ind w:left="-567" w:firstLine="567"/>
        <w:jc w:val="both"/>
        <w:rPr>
          <w:rFonts w:ascii="Times New Roman" w:eastAsia="Times New Roman" w:hAnsi="Times New Roman"/>
          <w:sz w:val="24"/>
          <w:szCs w:val="24"/>
          <w:lang w:eastAsia="ru-RU"/>
        </w:rPr>
      </w:pPr>
      <w:r>
        <w:rPr>
          <w:rFonts w:ascii="Times New Roman" w:eastAsia="Times New Roman" w:hAnsi="Times New Roman"/>
          <w:color w:val="FF0000"/>
          <w:sz w:val="24"/>
          <w:szCs w:val="24"/>
          <w:lang w:eastAsia="ru-RU"/>
        </w:rPr>
        <w:t>-Сведения о финансовых вложениях получателя бюджетных средств</w:t>
      </w:r>
      <w:proofErr w:type="gramStart"/>
      <w:r>
        <w:rPr>
          <w:rFonts w:ascii="Times New Roman" w:eastAsia="Times New Roman" w:hAnsi="Times New Roman"/>
          <w:color w:val="FF0000"/>
          <w:sz w:val="24"/>
          <w:szCs w:val="24"/>
          <w:lang w:eastAsia="ru-RU"/>
        </w:rPr>
        <w:t xml:space="preserve"> .</w:t>
      </w:r>
      <w:proofErr w:type="gramEnd"/>
      <w:r>
        <w:rPr>
          <w:rFonts w:ascii="Times New Roman" w:eastAsia="Times New Roman" w:hAnsi="Times New Roman"/>
          <w:color w:val="FF0000"/>
          <w:sz w:val="24"/>
          <w:szCs w:val="24"/>
          <w:lang w:eastAsia="ru-RU"/>
        </w:rPr>
        <w:t xml:space="preserve"> администратора источников финансирования дефицита бюджета ф. (ф. 0503171);</w:t>
      </w:r>
    </w:p>
    <w:p w:rsidR="009D6073" w:rsidRPr="00FC68C9" w:rsidRDefault="009D6073" w:rsidP="009D6073">
      <w:pPr>
        <w:spacing w:after="0"/>
        <w:ind w:left="-567" w:firstLine="567"/>
        <w:jc w:val="both"/>
        <w:rPr>
          <w:rFonts w:ascii="Times New Roman" w:eastAsia="Times New Roman" w:hAnsi="Times New Roman"/>
          <w:color w:val="FF0000"/>
          <w:sz w:val="24"/>
          <w:szCs w:val="24"/>
          <w:lang w:eastAsia="ru-RU"/>
        </w:rPr>
      </w:pPr>
      <w:r>
        <w:rPr>
          <w:rFonts w:ascii="Times New Roman" w:eastAsia="Times New Roman" w:hAnsi="Times New Roman"/>
          <w:sz w:val="24"/>
          <w:szCs w:val="24"/>
          <w:lang w:eastAsia="ru-RU"/>
        </w:rPr>
        <w:t>-</w:t>
      </w:r>
      <w:r w:rsidRPr="00825F3F">
        <w:rPr>
          <w:rFonts w:ascii="Times New Roman" w:eastAsia="Times New Roman" w:hAnsi="Times New Roman"/>
          <w:sz w:val="24"/>
          <w:szCs w:val="24"/>
          <w:lang w:eastAsia="ru-RU"/>
        </w:rPr>
        <w:t>Сведения о государственном (муниципальном) долге, предоставленных бюджетных кредитах (ф.</w:t>
      </w:r>
      <w:r w:rsidRPr="00FC68C9">
        <w:rPr>
          <w:rFonts w:ascii="Times New Roman" w:eastAsia="Times New Roman" w:hAnsi="Times New Roman"/>
          <w:color w:val="FF0000"/>
          <w:sz w:val="24"/>
          <w:szCs w:val="24"/>
          <w:lang w:eastAsia="ru-RU"/>
        </w:rPr>
        <w:t>0503172);</w:t>
      </w:r>
    </w:p>
    <w:p w:rsidR="009D6073" w:rsidRPr="00FC68C9" w:rsidRDefault="009D6073" w:rsidP="009D6073">
      <w:pPr>
        <w:spacing w:after="0"/>
        <w:ind w:left="-567" w:firstLine="567"/>
        <w:jc w:val="both"/>
        <w:rPr>
          <w:rFonts w:ascii="Times New Roman" w:eastAsia="Times New Roman" w:hAnsi="Times New Roman"/>
          <w:color w:val="FF0000"/>
          <w:sz w:val="24"/>
          <w:szCs w:val="24"/>
          <w:lang w:eastAsia="ru-RU"/>
        </w:rPr>
      </w:pPr>
      <w:r w:rsidRPr="00825F3F">
        <w:rPr>
          <w:rFonts w:ascii="Times New Roman" w:eastAsia="Times New Roman" w:hAnsi="Times New Roman"/>
          <w:sz w:val="24"/>
          <w:szCs w:val="24"/>
          <w:lang w:eastAsia="ru-RU"/>
        </w:rPr>
        <w:t>- Сведения об изменении остатков валюты баланса (ф.</w:t>
      </w:r>
      <w:r w:rsidRPr="00FC68C9">
        <w:rPr>
          <w:rFonts w:ascii="Times New Roman" w:eastAsia="Times New Roman" w:hAnsi="Times New Roman"/>
          <w:color w:val="FF0000"/>
          <w:sz w:val="24"/>
          <w:szCs w:val="24"/>
          <w:lang w:eastAsia="ru-RU"/>
        </w:rPr>
        <w:t>0503173)</w:t>
      </w:r>
    </w:p>
    <w:p w:rsidR="009D6073" w:rsidRPr="00825F3F" w:rsidRDefault="009D6073" w:rsidP="009D6073">
      <w:pPr>
        <w:spacing w:after="0"/>
        <w:ind w:left="-567" w:firstLine="567"/>
        <w:jc w:val="both"/>
        <w:rPr>
          <w:rFonts w:ascii="Times New Roman" w:eastAsia="Times New Roman" w:hAnsi="Times New Roman"/>
          <w:sz w:val="24"/>
          <w:szCs w:val="24"/>
          <w:lang w:eastAsia="ru-RU"/>
        </w:rPr>
      </w:pPr>
      <w:r w:rsidRPr="00825F3F">
        <w:rPr>
          <w:rFonts w:ascii="Times New Roman" w:eastAsia="Times New Roman" w:hAnsi="Times New Roman"/>
          <w:sz w:val="24"/>
          <w:szCs w:val="24"/>
          <w:lang w:eastAsia="ru-RU"/>
        </w:rPr>
        <w:t>- Сведения о недостачах и хищениях денежных средств и материальных ценностей (ф.0503176);</w:t>
      </w:r>
    </w:p>
    <w:p w:rsidR="000B6724" w:rsidRDefault="009D6073" w:rsidP="009D6073">
      <w:pPr>
        <w:spacing w:after="0"/>
        <w:ind w:left="-567" w:firstLine="567"/>
        <w:jc w:val="both"/>
        <w:rPr>
          <w:rFonts w:ascii="Times New Roman" w:eastAsia="Times New Roman" w:hAnsi="Times New Roman"/>
          <w:color w:val="FF0000"/>
          <w:sz w:val="24"/>
          <w:szCs w:val="24"/>
          <w:lang w:eastAsia="ru-RU"/>
        </w:rPr>
      </w:pPr>
      <w:r w:rsidRPr="00825F3F">
        <w:rPr>
          <w:rFonts w:ascii="Times New Roman" w:eastAsia="Times New Roman" w:hAnsi="Times New Roman"/>
          <w:sz w:val="24"/>
          <w:szCs w:val="24"/>
          <w:lang w:eastAsia="ru-RU"/>
        </w:rPr>
        <w:t>- Сведения об остатках денежных средств на счетах получателей бюджетных средств (ф.</w:t>
      </w:r>
      <w:r w:rsidR="00224CA3">
        <w:rPr>
          <w:rFonts w:ascii="Times New Roman" w:eastAsia="Times New Roman" w:hAnsi="Times New Roman"/>
          <w:color w:val="FF0000"/>
          <w:sz w:val="24"/>
          <w:szCs w:val="24"/>
          <w:lang w:eastAsia="ru-RU"/>
        </w:rPr>
        <w:t>0503178).</w:t>
      </w:r>
    </w:p>
    <w:p w:rsidR="00DD3D69" w:rsidRPr="000B6724" w:rsidRDefault="00DD3D69" w:rsidP="009D6073">
      <w:pPr>
        <w:spacing w:after="0"/>
        <w:ind w:left="-567" w:firstLine="567"/>
        <w:jc w:val="both"/>
        <w:rPr>
          <w:rFonts w:ascii="Times New Roman" w:eastAsia="Times New Roman" w:hAnsi="Times New Roman"/>
          <w:color w:val="FF0000"/>
          <w:sz w:val="24"/>
          <w:szCs w:val="24"/>
          <w:lang w:eastAsia="ru-RU"/>
        </w:rPr>
      </w:pPr>
    </w:p>
    <w:p w:rsidR="000B6724" w:rsidRPr="00A43C44" w:rsidRDefault="000B6724" w:rsidP="000B6724">
      <w:pPr>
        <w:spacing w:after="0" w:line="240" w:lineRule="auto"/>
        <w:ind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r w:rsidRPr="00A43C44">
        <w:rPr>
          <w:rFonts w:ascii="Times New Roman" w:eastAsia="Times New Roman" w:hAnsi="Times New Roman" w:cs="Times New Roman"/>
          <w:b/>
          <w:sz w:val="24"/>
          <w:szCs w:val="24"/>
          <w:lang w:eastAsia="ru-RU"/>
        </w:rPr>
        <w:t xml:space="preserve"> Проверка выполнения функций ГАБС, предусмотренных</w:t>
      </w:r>
    </w:p>
    <w:p w:rsidR="000B6724" w:rsidRPr="00A43C44" w:rsidRDefault="000B6724" w:rsidP="000B6724">
      <w:pPr>
        <w:spacing w:after="0" w:line="240" w:lineRule="auto"/>
        <w:ind w:firstLine="567"/>
        <w:jc w:val="center"/>
        <w:rPr>
          <w:rFonts w:ascii="Times New Roman" w:eastAsia="Times New Roman" w:hAnsi="Times New Roman" w:cs="Times New Roman"/>
          <w:b/>
          <w:sz w:val="24"/>
          <w:szCs w:val="24"/>
          <w:lang w:eastAsia="ru-RU"/>
        </w:rPr>
      </w:pPr>
      <w:r w:rsidRPr="00A43C44">
        <w:rPr>
          <w:rFonts w:ascii="Times New Roman" w:eastAsia="Times New Roman" w:hAnsi="Times New Roman" w:cs="Times New Roman"/>
          <w:b/>
          <w:sz w:val="24"/>
          <w:szCs w:val="24"/>
          <w:lang w:eastAsia="ru-RU"/>
        </w:rPr>
        <w:t>законодательством и нормативно-правовыми актами</w:t>
      </w:r>
    </w:p>
    <w:p w:rsidR="009D6073" w:rsidRDefault="009D6073" w:rsidP="009D6073">
      <w:pPr>
        <w:spacing w:after="0"/>
        <w:ind w:left="-567" w:firstLine="567"/>
        <w:jc w:val="both"/>
        <w:rPr>
          <w:rFonts w:ascii="Times New Roman" w:eastAsia="Times New Roman" w:hAnsi="Times New Roman"/>
          <w:sz w:val="24"/>
          <w:szCs w:val="24"/>
          <w:lang w:eastAsia="ru-RU"/>
        </w:rPr>
      </w:pPr>
    </w:p>
    <w:p w:rsidR="00224CA3" w:rsidRDefault="000B6724" w:rsidP="00224CA3">
      <w:pPr>
        <w:spacing w:after="0"/>
        <w:ind w:left="-709" w:firstLine="709"/>
        <w:jc w:val="both"/>
        <w:rPr>
          <w:rFonts w:ascii="Times New Roman" w:eastAsia="Times New Roman" w:hAnsi="Times New Roman" w:cs="Times New Roman"/>
          <w:color w:val="FF0000"/>
          <w:sz w:val="24"/>
          <w:szCs w:val="24"/>
          <w:lang w:eastAsia="ru-RU"/>
        </w:rPr>
      </w:pPr>
      <w:r w:rsidRPr="00B05E30">
        <w:rPr>
          <w:rFonts w:ascii="Times New Roman" w:eastAsia="Times New Roman" w:hAnsi="Times New Roman" w:cs="Times New Roman"/>
          <w:sz w:val="24"/>
          <w:szCs w:val="24"/>
          <w:lang w:eastAsia="ru-RU"/>
        </w:rPr>
        <w:t xml:space="preserve">Решением Собрания депутатов Еткульского муниципального района  </w:t>
      </w:r>
      <w:r>
        <w:rPr>
          <w:rFonts w:ascii="Times New Roman" w:eastAsia="Times New Roman" w:hAnsi="Times New Roman" w:cs="Times New Roman"/>
          <w:sz w:val="24"/>
          <w:szCs w:val="24"/>
          <w:lang w:eastAsia="ru-RU"/>
        </w:rPr>
        <w:t>от 21.12.2016г. № 166</w:t>
      </w:r>
      <w:r w:rsidRPr="00B05E30">
        <w:rPr>
          <w:rFonts w:ascii="Times New Roman" w:eastAsia="Times New Roman" w:hAnsi="Times New Roman" w:cs="Times New Roman"/>
          <w:sz w:val="24"/>
          <w:szCs w:val="24"/>
          <w:lang w:eastAsia="ru-RU"/>
        </w:rPr>
        <w:t xml:space="preserve"> «О бюджете Еткульско</w:t>
      </w:r>
      <w:r>
        <w:rPr>
          <w:rFonts w:ascii="Times New Roman" w:eastAsia="Times New Roman" w:hAnsi="Times New Roman" w:cs="Times New Roman"/>
          <w:sz w:val="24"/>
          <w:szCs w:val="24"/>
          <w:lang w:eastAsia="ru-RU"/>
        </w:rPr>
        <w:t xml:space="preserve">го муниципального района на 2017 год и на плановый период 2018 и 2019 годов </w:t>
      </w:r>
      <w:r w:rsidRPr="00B05E30">
        <w:rPr>
          <w:rFonts w:ascii="Times New Roman" w:eastAsia="Times New Roman" w:hAnsi="Times New Roman" w:cs="Times New Roman"/>
          <w:sz w:val="24"/>
          <w:szCs w:val="24"/>
          <w:lang w:eastAsia="ru-RU"/>
        </w:rPr>
        <w:t xml:space="preserve">» утвержден  перечень главных </w:t>
      </w:r>
      <w:r>
        <w:rPr>
          <w:rFonts w:ascii="Times New Roman" w:eastAsia="Times New Roman" w:hAnsi="Times New Roman" w:cs="Times New Roman"/>
          <w:sz w:val="24"/>
          <w:szCs w:val="24"/>
          <w:lang w:eastAsia="ru-RU"/>
        </w:rPr>
        <w:t>администраторов доходов бюджета, Комитет по физической культуре и спорту а</w:t>
      </w:r>
      <w:r w:rsidRPr="00B05E30">
        <w:rPr>
          <w:rFonts w:ascii="Times New Roman" w:eastAsia="Times New Roman" w:hAnsi="Times New Roman" w:cs="Times New Roman"/>
          <w:sz w:val="24"/>
          <w:szCs w:val="24"/>
          <w:lang w:eastAsia="ru-RU"/>
        </w:rPr>
        <w:t>дминистрация Еткульског</w:t>
      </w:r>
      <w:r>
        <w:rPr>
          <w:rFonts w:ascii="Times New Roman" w:eastAsia="Times New Roman" w:hAnsi="Times New Roman" w:cs="Times New Roman"/>
          <w:sz w:val="24"/>
          <w:szCs w:val="24"/>
          <w:lang w:eastAsia="ru-RU"/>
        </w:rPr>
        <w:t>о муниципального района наделен</w:t>
      </w:r>
      <w:r w:rsidRPr="00B05E30">
        <w:rPr>
          <w:rFonts w:ascii="Times New Roman" w:eastAsia="Times New Roman" w:hAnsi="Times New Roman" w:cs="Times New Roman"/>
          <w:sz w:val="24"/>
          <w:szCs w:val="24"/>
          <w:lang w:eastAsia="ru-RU"/>
        </w:rPr>
        <w:t xml:space="preserve"> полномочиями  главного администрато</w:t>
      </w:r>
      <w:r>
        <w:rPr>
          <w:rFonts w:ascii="Times New Roman" w:eastAsia="Times New Roman" w:hAnsi="Times New Roman" w:cs="Times New Roman"/>
          <w:sz w:val="24"/>
          <w:szCs w:val="24"/>
          <w:lang w:eastAsia="ru-RU"/>
        </w:rPr>
        <w:t>ра бюджетных средств (ГАБС)</w:t>
      </w:r>
      <w:proofErr w:type="gramStart"/>
      <w:r>
        <w:rPr>
          <w:rFonts w:ascii="Times New Roman" w:eastAsia="Times New Roman" w:hAnsi="Times New Roman" w:cs="Times New Roman"/>
          <w:sz w:val="24"/>
          <w:szCs w:val="24"/>
          <w:lang w:eastAsia="ru-RU"/>
        </w:rPr>
        <w:t xml:space="preserve">  .</w:t>
      </w:r>
      <w:proofErr w:type="gramEnd"/>
      <w:r w:rsidRPr="00B05E30">
        <w:rPr>
          <w:rFonts w:ascii="Times New Roman" w:eastAsia="Times New Roman" w:hAnsi="Times New Roman" w:cs="Times New Roman"/>
          <w:sz w:val="24"/>
          <w:szCs w:val="24"/>
          <w:lang w:eastAsia="ru-RU"/>
        </w:rPr>
        <w:t xml:space="preserve"> с присвоением  КВСР </w:t>
      </w:r>
      <w:r w:rsidR="00CE30F4">
        <w:rPr>
          <w:rFonts w:ascii="Times New Roman" w:eastAsia="Times New Roman" w:hAnsi="Times New Roman" w:cs="Times New Roman"/>
          <w:color w:val="FF0000"/>
          <w:sz w:val="24"/>
          <w:szCs w:val="24"/>
          <w:lang w:eastAsia="ru-RU"/>
        </w:rPr>
        <w:t>- 978</w:t>
      </w:r>
      <w:r w:rsidRPr="000B6724">
        <w:rPr>
          <w:rFonts w:ascii="Times New Roman" w:eastAsia="Times New Roman" w:hAnsi="Times New Roman" w:cs="Times New Roman"/>
          <w:color w:val="FF0000"/>
          <w:sz w:val="24"/>
          <w:szCs w:val="24"/>
          <w:lang w:eastAsia="ru-RU"/>
        </w:rPr>
        <w:t>.</w:t>
      </w:r>
    </w:p>
    <w:p w:rsidR="00224CA3" w:rsidRPr="00224CA3" w:rsidRDefault="000B6724" w:rsidP="00224CA3">
      <w:pPr>
        <w:spacing w:after="0"/>
        <w:ind w:left="-709" w:firstLine="709"/>
        <w:jc w:val="both"/>
        <w:rPr>
          <w:rFonts w:ascii="Times New Roman" w:eastAsia="Times New Roman" w:hAnsi="Times New Roman" w:cs="Times New Roman"/>
          <w:sz w:val="24"/>
          <w:szCs w:val="24"/>
          <w:lang w:eastAsia="ru-RU"/>
        </w:rPr>
      </w:pPr>
      <w:r w:rsidRPr="000B6724">
        <w:rPr>
          <w:rFonts w:ascii="Times New Roman" w:eastAsia="Times New Roman" w:hAnsi="Times New Roman" w:cs="Times New Roman"/>
          <w:color w:val="FF0000"/>
          <w:sz w:val="24"/>
          <w:szCs w:val="24"/>
          <w:lang w:eastAsia="ru-RU"/>
        </w:rPr>
        <w:t xml:space="preserve"> </w:t>
      </w:r>
      <w:r w:rsidR="00224CA3">
        <w:rPr>
          <w:rFonts w:ascii="Times New Roman" w:eastAsia="Times New Roman" w:hAnsi="Times New Roman" w:cs="Times New Roman"/>
          <w:sz w:val="24"/>
          <w:szCs w:val="24"/>
          <w:lang w:eastAsia="ru-RU"/>
        </w:rPr>
        <w:t>Согласно постановлению</w:t>
      </w:r>
      <w:r w:rsidR="00224CA3" w:rsidRPr="00224CA3">
        <w:rPr>
          <w:rFonts w:ascii="Times New Roman" w:eastAsia="Times New Roman" w:hAnsi="Times New Roman" w:cs="Times New Roman"/>
          <w:sz w:val="24"/>
          <w:szCs w:val="24"/>
          <w:lang w:eastAsia="ru-RU"/>
        </w:rPr>
        <w:t xml:space="preserve">  Главы Еткульского муниципального района от 07.02.2012г. № 97 «О внесении изменений в постановление Главы Еткульского муниципального района от 10.09.2008 г. № 579 «О перечне главных распорядителей и получателей бюджетных средств МКУ «СЖКХ» является главным распорядителем и получателем бюджетных средств.</w:t>
      </w:r>
    </w:p>
    <w:p w:rsidR="00224CA3" w:rsidRPr="00224CA3" w:rsidRDefault="00224CA3" w:rsidP="00224CA3">
      <w:pPr>
        <w:spacing w:after="0" w:line="240" w:lineRule="auto"/>
        <w:ind w:left="-709" w:firstLine="709"/>
        <w:jc w:val="both"/>
        <w:rPr>
          <w:rFonts w:ascii="Times New Roman" w:eastAsia="Times New Roman" w:hAnsi="Times New Roman" w:cs="Times New Roman"/>
          <w:sz w:val="24"/>
          <w:szCs w:val="24"/>
          <w:lang w:eastAsia="ru-RU"/>
        </w:rPr>
      </w:pPr>
      <w:r w:rsidRPr="00224CA3">
        <w:rPr>
          <w:rFonts w:ascii="Times New Roman" w:eastAsia="Times New Roman" w:hAnsi="Times New Roman" w:cs="Times New Roman"/>
          <w:sz w:val="24"/>
          <w:szCs w:val="24"/>
          <w:lang w:eastAsia="ru-RU"/>
        </w:rPr>
        <w:t xml:space="preserve">Данные ф.0503161 «Сведения о количестве подведомственных учреждений» подтверждают, что </w:t>
      </w:r>
      <w:r>
        <w:rPr>
          <w:rFonts w:ascii="Times New Roman" w:eastAsia="Times New Roman" w:hAnsi="Times New Roman" w:cs="Times New Roman"/>
          <w:sz w:val="24"/>
          <w:szCs w:val="24"/>
          <w:lang w:eastAsia="ru-RU"/>
        </w:rPr>
        <w:t xml:space="preserve"> КУИЗО</w:t>
      </w:r>
      <w:r w:rsidRPr="00224CA3">
        <w:rPr>
          <w:rFonts w:ascii="Times New Roman" w:eastAsia="Times New Roman" w:hAnsi="Times New Roman" w:cs="Times New Roman"/>
          <w:sz w:val="24"/>
          <w:szCs w:val="24"/>
          <w:lang w:eastAsia="ru-RU"/>
        </w:rPr>
        <w:t xml:space="preserve"> подведомственных учреждений не имеет и является единственным получателем бюджетных средств.</w:t>
      </w:r>
    </w:p>
    <w:p w:rsidR="00224CA3" w:rsidRDefault="00224CA3" w:rsidP="00224CA3">
      <w:pPr>
        <w:spacing w:after="0" w:line="240" w:lineRule="auto"/>
        <w:ind w:left="-426"/>
        <w:jc w:val="both"/>
        <w:rPr>
          <w:rFonts w:ascii="Times New Roman" w:hAnsi="Times New Roman"/>
          <w:color w:val="1D1B11"/>
          <w:sz w:val="24"/>
          <w:szCs w:val="24"/>
        </w:rPr>
      </w:pPr>
    </w:p>
    <w:p w:rsidR="00224CA3" w:rsidRDefault="00224CA3" w:rsidP="00224CA3">
      <w:pPr>
        <w:spacing w:after="0" w:line="240" w:lineRule="auto"/>
        <w:ind w:left="-426"/>
        <w:jc w:val="both"/>
        <w:rPr>
          <w:rFonts w:ascii="Times New Roman" w:hAnsi="Times New Roman"/>
          <w:color w:val="1D1B11"/>
          <w:sz w:val="24"/>
          <w:szCs w:val="24"/>
        </w:rPr>
      </w:pPr>
    </w:p>
    <w:p w:rsidR="004A1BA2" w:rsidRDefault="004A1BA2" w:rsidP="004A1BA2">
      <w:pPr>
        <w:tabs>
          <w:tab w:val="left" w:pos="885"/>
          <w:tab w:val="left" w:pos="6165"/>
          <w:tab w:val="left" w:pos="6660"/>
          <w:tab w:val="right" w:pos="10205"/>
        </w:tabs>
        <w:spacing w:after="0" w:line="240" w:lineRule="auto"/>
        <w:ind w:left="360"/>
        <w:jc w:val="center"/>
        <w:rPr>
          <w:rFonts w:ascii="Times New Roman" w:eastAsia="Times New Roman" w:hAnsi="Times New Roman"/>
          <w:b/>
          <w:color w:val="C00000"/>
          <w:sz w:val="24"/>
          <w:szCs w:val="24"/>
        </w:rPr>
      </w:pPr>
      <w:r>
        <w:rPr>
          <w:rFonts w:ascii="Times New Roman" w:eastAsia="Times New Roman" w:hAnsi="Times New Roman"/>
          <w:b/>
          <w:color w:val="C00000"/>
          <w:sz w:val="24"/>
          <w:szCs w:val="24"/>
        </w:rPr>
        <w:t>4.</w:t>
      </w:r>
      <w:r w:rsidRPr="00472E9A">
        <w:rPr>
          <w:rFonts w:ascii="Times New Roman" w:eastAsia="Times New Roman" w:hAnsi="Times New Roman"/>
          <w:b/>
          <w:color w:val="C00000"/>
          <w:sz w:val="24"/>
          <w:szCs w:val="24"/>
        </w:rPr>
        <w:t>Анализ бюджетной деятельности по формам</w:t>
      </w:r>
      <w:r>
        <w:rPr>
          <w:rFonts w:ascii="Times New Roman" w:eastAsia="Times New Roman" w:hAnsi="Times New Roman"/>
          <w:b/>
          <w:color w:val="C00000"/>
          <w:sz w:val="24"/>
          <w:szCs w:val="24"/>
        </w:rPr>
        <w:t xml:space="preserve"> годовой</w:t>
      </w:r>
      <w:r w:rsidRPr="00472E9A">
        <w:rPr>
          <w:rFonts w:ascii="Times New Roman" w:eastAsia="Times New Roman" w:hAnsi="Times New Roman"/>
          <w:b/>
          <w:color w:val="C00000"/>
          <w:sz w:val="24"/>
          <w:szCs w:val="24"/>
        </w:rPr>
        <w:t xml:space="preserve"> бюджетной отчетности</w:t>
      </w:r>
      <w:r>
        <w:rPr>
          <w:rFonts w:ascii="Times New Roman" w:eastAsia="Times New Roman" w:hAnsi="Times New Roman"/>
          <w:b/>
          <w:color w:val="C00000"/>
          <w:sz w:val="24"/>
          <w:szCs w:val="24"/>
        </w:rPr>
        <w:t>.</w:t>
      </w:r>
    </w:p>
    <w:p w:rsidR="004A1BA2" w:rsidRPr="00472E9A" w:rsidRDefault="004A1BA2" w:rsidP="004A1BA2">
      <w:pPr>
        <w:tabs>
          <w:tab w:val="left" w:pos="885"/>
          <w:tab w:val="left" w:pos="6165"/>
          <w:tab w:val="left" w:pos="6660"/>
          <w:tab w:val="right" w:pos="10205"/>
        </w:tabs>
        <w:spacing w:after="0" w:line="240" w:lineRule="auto"/>
        <w:ind w:left="360"/>
        <w:jc w:val="center"/>
        <w:rPr>
          <w:rFonts w:ascii="Times New Roman" w:eastAsia="Times New Roman" w:hAnsi="Times New Roman"/>
          <w:b/>
          <w:color w:val="C00000"/>
          <w:sz w:val="24"/>
          <w:szCs w:val="24"/>
        </w:rPr>
      </w:pPr>
      <w:r>
        <w:rPr>
          <w:rFonts w:ascii="Times New Roman" w:eastAsia="Times New Roman" w:hAnsi="Times New Roman"/>
          <w:b/>
          <w:color w:val="C00000"/>
          <w:sz w:val="24"/>
          <w:szCs w:val="24"/>
        </w:rPr>
        <w:t>4.1  исполнение плановых назначений по доходам.</w:t>
      </w:r>
    </w:p>
    <w:p w:rsidR="004A1BA2" w:rsidRPr="000B6724" w:rsidRDefault="004A1BA2" w:rsidP="00A77736">
      <w:pPr>
        <w:tabs>
          <w:tab w:val="left" w:pos="851"/>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color w:val="FF0000"/>
          <w:sz w:val="24"/>
          <w:szCs w:val="24"/>
          <w:lang w:eastAsia="ru-RU"/>
        </w:rPr>
      </w:pPr>
    </w:p>
    <w:p w:rsidR="00B2164E" w:rsidRPr="00CE30F4" w:rsidRDefault="00224CA3" w:rsidP="00224CA3">
      <w:pPr>
        <w:spacing w:after="0"/>
        <w:ind w:left="-567"/>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 xml:space="preserve">             </w:t>
      </w:r>
      <w:r w:rsidR="006B151E">
        <w:rPr>
          <w:rFonts w:ascii="Times New Roman" w:eastAsia="Times New Roman" w:hAnsi="Times New Roman" w:cs="Times New Roman"/>
          <w:sz w:val="24"/>
          <w:szCs w:val="24"/>
          <w:lang w:eastAsia="ru-RU"/>
        </w:rPr>
        <w:t xml:space="preserve">Согласно  Отчёта об исполнении  бюджета  главного администратора  доходов бюджета  на 01.01.2018г. ( ф. 0503127) на лицевой счёт  учреждения  поступили прочие доходы в сумме  </w:t>
      </w:r>
      <w:r w:rsidR="006B151E" w:rsidRPr="00CE30F4">
        <w:rPr>
          <w:rFonts w:ascii="Times New Roman" w:eastAsia="Times New Roman" w:hAnsi="Times New Roman" w:cs="Times New Roman"/>
          <w:color w:val="FF0000"/>
          <w:sz w:val="24"/>
          <w:szCs w:val="24"/>
          <w:lang w:eastAsia="ru-RU"/>
        </w:rPr>
        <w:t>85рублей 82 ко</w:t>
      </w:r>
      <w:r w:rsidR="00B2164E" w:rsidRPr="00CE30F4">
        <w:rPr>
          <w:rFonts w:ascii="Times New Roman" w:eastAsia="Times New Roman" w:hAnsi="Times New Roman" w:cs="Times New Roman"/>
          <w:color w:val="FF0000"/>
          <w:sz w:val="24"/>
          <w:szCs w:val="24"/>
          <w:lang w:eastAsia="ru-RU"/>
        </w:rPr>
        <w:t>п</w:t>
      </w:r>
      <w:proofErr w:type="gramStart"/>
      <w:r w:rsidR="00B2164E" w:rsidRPr="00CE30F4">
        <w:rPr>
          <w:rFonts w:ascii="Times New Roman" w:eastAsia="Times New Roman" w:hAnsi="Times New Roman" w:cs="Times New Roman"/>
          <w:color w:val="FF0000"/>
          <w:sz w:val="24"/>
          <w:szCs w:val="24"/>
          <w:lang w:eastAsia="ru-RU"/>
        </w:rPr>
        <w:t>.</w:t>
      </w:r>
      <w:proofErr w:type="gramEnd"/>
      <w:r w:rsidR="007E7367">
        <w:rPr>
          <w:rFonts w:ascii="Times New Roman" w:eastAsia="Times New Roman" w:hAnsi="Times New Roman" w:cs="Times New Roman"/>
          <w:color w:val="FF0000"/>
          <w:sz w:val="24"/>
          <w:szCs w:val="24"/>
          <w:lang w:eastAsia="ru-RU"/>
        </w:rPr>
        <w:t xml:space="preserve"> (</w:t>
      </w:r>
      <w:proofErr w:type="gramStart"/>
      <w:r w:rsidR="00E352A5">
        <w:rPr>
          <w:rFonts w:ascii="Times New Roman" w:eastAsia="Times New Roman" w:hAnsi="Times New Roman" w:cs="Times New Roman"/>
          <w:color w:val="FF0000"/>
          <w:sz w:val="24"/>
          <w:szCs w:val="24"/>
          <w:lang w:eastAsia="ru-RU"/>
        </w:rPr>
        <w:t>в</w:t>
      </w:r>
      <w:proofErr w:type="gramEnd"/>
      <w:r w:rsidR="00E352A5">
        <w:rPr>
          <w:rFonts w:ascii="Times New Roman" w:eastAsia="Times New Roman" w:hAnsi="Times New Roman" w:cs="Times New Roman"/>
          <w:color w:val="FF0000"/>
          <w:sz w:val="24"/>
          <w:szCs w:val="24"/>
          <w:lang w:eastAsia="ru-RU"/>
        </w:rPr>
        <w:t>озврат  неиспользованных средс</w:t>
      </w:r>
      <w:r w:rsidR="0034450E">
        <w:rPr>
          <w:rFonts w:ascii="Times New Roman" w:eastAsia="Times New Roman" w:hAnsi="Times New Roman" w:cs="Times New Roman"/>
          <w:color w:val="FF0000"/>
          <w:sz w:val="24"/>
          <w:szCs w:val="24"/>
          <w:lang w:eastAsia="ru-RU"/>
        </w:rPr>
        <w:t xml:space="preserve">тв </w:t>
      </w:r>
      <w:r w:rsidR="007E7367">
        <w:rPr>
          <w:rFonts w:ascii="Times New Roman" w:eastAsia="Times New Roman" w:hAnsi="Times New Roman" w:cs="Times New Roman"/>
          <w:color w:val="FF0000"/>
          <w:sz w:val="24"/>
          <w:szCs w:val="24"/>
          <w:lang w:eastAsia="ru-RU"/>
        </w:rPr>
        <w:t>).</w:t>
      </w:r>
    </w:p>
    <w:p w:rsidR="00B2164E" w:rsidRDefault="00224CA3" w:rsidP="00224CA3">
      <w:pPr>
        <w:spacing w:after="0" w:line="240" w:lineRule="auto"/>
        <w:ind w:left="-567"/>
        <w:jc w:val="both"/>
        <w:rPr>
          <w:rFonts w:ascii="Times New Roman" w:hAnsi="Times New Roman"/>
          <w:color w:val="1D1B11"/>
          <w:sz w:val="24"/>
          <w:szCs w:val="24"/>
        </w:rPr>
      </w:pPr>
      <w:r>
        <w:rPr>
          <w:rFonts w:ascii="Times New Roman" w:hAnsi="Times New Roman"/>
          <w:color w:val="1D1B11"/>
          <w:sz w:val="24"/>
          <w:szCs w:val="24"/>
        </w:rPr>
        <w:lastRenderedPageBreak/>
        <w:t xml:space="preserve">           </w:t>
      </w:r>
      <w:r w:rsidR="00D01D13">
        <w:rPr>
          <w:rFonts w:ascii="Times New Roman" w:hAnsi="Times New Roman"/>
          <w:color w:val="1D1B11"/>
          <w:sz w:val="24"/>
          <w:szCs w:val="24"/>
        </w:rPr>
        <w:t xml:space="preserve"> Данные ф. 050127 « Отчёт об исполнении бюджета» подтверждены  данными  ф. 0503110 « справка по заключению счетов  бюджетного учёта отчётного фин. года» на 01.01.2018г.</w:t>
      </w:r>
    </w:p>
    <w:p w:rsidR="00DD3D69" w:rsidRDefault="00DD3D69" w:rsidP="00D01D13">
      <w:pPr>
        <w:spacing w:after="0" w:line="240" w:lineRule="auto"/>
        <w:ind w:left="-426"/>
        <w:jc w:val="both"/>
        <w:rPr>
          <w:rFonts w:ascii="Times New Roman" w:hAnsi="Times New Roman"/>
          <w:color w:val="1D1B11"/>
          <w:sz w:val="24"/>
          <w:szCs w:val="24"/>
        </w:rPr>
      </w:pPr>
    </w:p>
    <w:p w:rsidR="00DD3D69" w:rsidRPr="005F3D06" w:rsidRDefault="00224CA3" w:rsidP="00DD3D69">
      <w:pPr>
        <w:pStyle w:val="ab"/>
        <w:jc w:val="center"/>
        <w:rPr>
          <w:rFonts w:ascii="Times New Roman" w:eastAsia="Times New Roman" w:hAnsi="Times New Roman" w:cs="Times New Roman"/>
          <w:sz w:val="24"/>
          <w:szCs w:val="24"/>
          <w:lang w:eastAsia="ru-RU"/>
        </w:rPr>
      </w:pPr>
      <w:r>
        <w:rPr>
          <w:rFonts w:ascii="Times New Roman" w:hAnsi="Times New Roman" w:cs="Times New Roman"/>
          <w:b/>
          <w:sz w:val="24"/>
          <w:szCs w:val="24"/>
          <w:lang w:eastAsia="ru-RU"/>
        </w:rPr>
        <w:t>5.</w:t>
      </w:r>
      <w:r w:rsidR="00DD3D69" w:rsidRPr="00A43C44">
        <w:rPr>
          <w:rFonts w:ascii="Times New Roman" w:hAnsi="Times New Roman" w:cs="Times New Roman"/>
          <w:b/>
          <w:sz w:val="24"/>
          <w:szCs w:val="24"/>
          <w:lang w:eastAsia="ru-RU"/>
        </w:rPr>
        <w:t>Ведение  Реестра расходных обязательств.</w:t>
      </w:r>
    </w:p>
    <w:p w:rsidR="00DD3D69" w:rsidRPr="005F3D06" w:rsidRDefault="00DD3D69" w:rsidP="00DD3D69">
      <w:pPr>
        <w:tabs>
          <w:tab w:val="left" w:pos="930"/>
        </w:tabs>
        <w:spacing w:after="0" w:line="240" w:lineRule="auto"/>
        <w:jc w:val="center"/>
        <w:rPr>
          <w:rFonts w:ascii="Times New Roman" w:eastAsia="Times New Roman" w:hAnsi="Times New Roman" w:cs="Times New Roman"/>
          <w:b/>
          <w:sz w:val="24"/>
          <w:szCs w:val="24"/>
          <w:lang w:eastAsia="ru-RU"/>
        </w:rPr>
      </w:pPr>
      <w:r w:rsidRPr="005F3D06">
        <w:rPr>
          <w:rFonts w:ascii="Times New Roman" w:eastAsia="Times New Roman" w:hAnsi="Times New Roman" w:cs="Times New Roman"/>
          <w:b/>
          <w:sz w:val="24"/>
          <w:szCs w:val="24"/>
          <w:lang w:eastAsia="ru-RU"/>
        </w:rPr>
        <w:t>Правомерность  составления  бюджетной  росписи,</w:t>
      </w:r>
    </w:p>
    <w:p w:rsidR="00DD3D69" w:rsidRPr="005F3D06" w:rsidRDefault="00DD3D69" w:rsidP="00DD3D69">
      <w:pPr>
        <w:tabs>
          <w:tab w:val="left" w:pos="930"/>
        </w:tabs>
        <w:spacing w:after="0" w:line="240" w:lineRule="auto"/>
        <w:jc w:val="center"/>
        <w:rPr>
          <w:rFonts w:ascii="Times New Roman" w:eastAsia="Times New Roman" w:hAnsi="Times New Roman" w:cs="Times New Roman"/>
          <w:b/>
          <w:sz w:val="24"/>
          <w:szCs w:val="24"/>
          <w:lang w:eastAsia="ru-RU"/>
        </w:rPr>
      </w:pPr>
      <w:r w:rsidRPr="005F3D06">
        <w:rPr>
          <w:rFonts w:ascii="Times New Roman" w:eastAsia="Times New Roman" w:hAnsi="Times New Roman" w:cs="Times New Roman"/>
          <w:b/>
          <w:sz w:val="24"/>
          <w:szCs w:val="24"/>
          <w:lang w:eastAsia="ru-RU"/>
        </w:rPr>
        <w:t>Доведение лимитов бю</w:t>
      </w:r>
      <w:r>
        <w:rPr>
          <w:rFonts w:ascii="Times New Roman" w:eastAsia="Times New Roman" w:hAnsi="Times New Roman" w:cs="Times New Roman"/>
          <w:b/>
          <w:sz w:val="24"/>
          <w:szCs w:val="24"/>
          <w:lang w:eastAsia="ru-RU"/>
        </w:rPr>
        <w:t>джетных обязательств и денежных обязательств.</w:t>
      </w:r>
    </w:p>
    <w:p w:rsidR="00DD3D69" w:rsidRDefault="00DD3D69" w:rsidP="00DD3D69">
      <w:pPr>
        <w:tabs>
          <w:tab w:val="left" w:pos="930"/>
        </w:tabs>
        <w:spacing w:after="0" w:line="240" w:lineRule="auto"/>
        <w:ind w:left="-567"/>
        <w:jc w:val="center"/>
        <w:rPr>
          <w:rFonts w:ascii="Times New Roman" w:eastAsia="Times New Roman" w:hAnsi="Times New Roman" w:cs="Times New Roman"/>
          <w:b/>
          <w:lang w:eastAsia="ru-RU"/>
        </w:rPr>
      </w:pPr>
    </w:p>
    <w:p w:rsidR="00DD3D69" w:rsidRDefault="0015062E" w:rsidP="00DD3D69">
      <w:pPr>
        <w:widowControl w:val="0"/>
        <w:overflowPunct w:val="0"/>
        <w:autoSpaceDE w:val="0"/>
        <w:autoSpaceDN w:val="0"/>
        <w:adjustRightInd w:val="0"/>
        <w:spacing w:after="0" w:line="240" w:lineRule="auto"/>
        <w:ind w:left="-426" w:right="4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D3D69" w:rsidRPr="00CA050A">
        <w:rPr>
          <w:rFonts w:ascii="Times New Roman" w:eastAsia="Times New Roman" w:hAnsi="Times New Roman" w:cs="Times New Roman"/>
          <w:sz w:val="24"/>
          <w:szCs w:val="24"/>
          <w:lang w:eastAsia="ru-RU"/>
        </w:rPr>
        <w:t>Проверка про</w:t>
      </w:r>
      <w:r w:rsidR="00DD3D69">
        <w:rPr>
          <w:rFonts w:ascii="Times New Roman" w:eastAsia="Times New Roman" w:hAnsi="Times New Roman" w:cs="Times New Roman"/>
          <w:sz w:val="24"/>
          <w:szCs w:val="24"/>
          <w:lang w:eastAsia="ru-RU"/>
        </w:rPr>
        <w:t>ведена на основании  данных  годового отчёта  по формам:</w:t>
      </w:r>
    </w:p>
    <w:p w:rsidR="00DD3D69" w:rsidRDefault="00DD3D69" w:rsidP="00DD3D69">
      <w:pPr>
        <w:widowControl w:val="0"/>
        <w:overflowPunct w:val="0"/>
        <w:autoSpaceDE w:val="0"/>
        <w:autoSpaceDN w:val="0"/>
        <w:adjustRightInd w:val="0"/>
        <w:spacing w:after="0" w:line="240" w:lineRule="auto"/>
        <w:ind w:left="-426" w:right="4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-050163 «сведения об изменениях бюджетной росписи главного  распорядителя, получателя бюджетных средств:</w:t>
      </w:r>
    </w:p>
    <w:p w:rsidR="00DD3D69" w:rsidRDefault="00DD3D69" w:rsidP="00DD3D69">
      <w:pPr>
        <w:widowControl w:val="0"/>
        <w:overflowPunct w:val="0"/>
        <w:autoSpaceDE w:val="0"/>
        <w:autoSpaceDN w:val="0"/>
        <w:adjustRightInd w:val="0"/>
        <w:spacing w:after="0" w:line="240" w:lineRule="auto"/>
        <w:ind w:left="-426" w:right="45"/>
        <w:jc w:val="both"/>
        <w:rPr>
          <w:rFonts w:ascii="Times New Roman" w:eastAsia="Times New Roman" w:hAnsi="Times New Roman" w:cs="Times New Roman"/>
          <w:b/>
          <w:lang w:eastAsia="ru-RU"/>
        </w:rPr>
      </w:pPr>
      <w:r>
        <w:rPr>
          <w:rFonts w:ascii="Times New Roman" w:eastAsia="Times New Roman" w:hAnsi="Times New Roman" w:cs="Times New Roman"/>
          <w:sz w:val="24"/>
          <w:szCs w:val="24"/>
          <w:lang w:eastAsia="ru-RU"/>
        </w:rPr>
        <w:t>-050128 « отчёт о бюджетных обязательствах».</w:t>
      </w:r>
    </w:p>
    <w:p w:rsidR="00DD3D69" w:rsidRDefault="00DD3D69" w:rsidP="00DD3D69">
      <w:pPr>
        <w:tabs>
          <w:tab w:val="left" w:pos="930"/>
        </w:tabs>
        <w:spacing w:after="0" w:line="240" w:lineRule="auto"/>
        <w:ind w:left="-567"/>
        <w:jc w:val="center"/>
        <w:rPr>
          <w:rFonts w:ascii="Times New Roman" w:eastAsia="Times New Roman" w:hAnsi="Times New Roman" w:cs="Times New Roman"/>
          <w:b/>
          <w:lang w:eastAsia="ru-RU"/>
        </w:rPr>
      </w:pPr>
    </w:p>
    <w:p w:rsidR="00DD3D69" w:rsidRPr="005B40D1" w:rsidRDefault="0015062E" w:rsidP="00DD3D69">
      <w:pPr>
        <w:tabs>
          <w:tab w:val="left" w:pos="930"/>
        </w:tabs>
        <w:spacing w:after="0" w:line="240" w:lineRule="auto"/>
        <w:ind w:left="-567"/>
        <w:jc w:val="both"/>
        <w:rPr>
          <w:rFonts w:ascii="Times New Roman" w:eastAsia="Times New Roman" w:hAnsi="Times New Roman" w:cs="Times New Roman"/>
          <w:b/>
          <w:lang w:eastAsia="ru-RU"/>
        </w:rPr>
      </w:pPr>
      <w:r>
        <w:rPr>
          <w:rFonts w:ascii="Times New Roman" w:eastAsia="Times New Roman" w:hAnsi="Times New Roman" w:cs="Times New Roman"/>
          <w:sz w:val="24"/>
          <w:szCs w:val="24"/>
          <w:lang w:eastAsia="ru-RU"/>
        </w:rPr>
        <w:t xml:space="preserve">              </w:t>
      </w:r>
      <w:r w:rsidR="00DD3D69" w:rsidRPr="008F6A1B">
        <w:rPr>
          <w:rFonts w:ascii="Times New Roman" w:eastAsia="Times New Roman" w:hAnsi="Times New Roman" w:cs="Times New Roman"/>
          <w:sz w:val="24"/>
          <w:szCs w:val="24"/>
          <w:lang w:eastAsia="ru-RU"/>
        </w:rPr>
        <w:t>В</w:t>
      </w:r>
      <w:r w:rsidR="00DD3D69">
        <w:rPr>
          <w:rFonts w:ascii="Times New Roman" w:eastAsia="Times New Roman" w:hAnsi="Times New Roman" w:cs="Times New Roman"/>
          <w:sz w:val="24"/>
          <w:szCs w:val="24"/>
          <w:lang w:eastAsia="ru-RU"/>
        </w:rPr>
        <w:t>о исполнение ст. 87. БК РФ  в Комитете по ФК и</w:t>
      </w:r>
      <w:proofErr w:type="gramStart"/>
      <w:r w:rsidR="00DD3D69">
        <w:rPr>
          <w:rFonts w:ascii="Times New Roman" w:eastAsia="Times New Roman" w:hAnsi="Times New Roman" w:cs="Times New Roman"/>
          <w:sz w:val="24"/>
          <w:szCs w:val="24"/>
          <w:lang w:eastAsia="ru-RU"/>
        </w:rPr>
        <w:t xml:space="preserve"> С</w:t>
      </w:r>
      <w:proofErr w:type="gramEnd"/>
      <w:r w:rsidR="00DD3D69" w:rsidRPr="008F6A1B">
        <w:rPr>
          <w:rFonts w:ascii="Times New Roman" w:eastAsia="Times New Roman" w:hAnsi="Times New Roman" w:cs="Times New Roman"/>
          <w:sz w:val="24"/>
          <w:szCs w:val="24"/>
          <w:lang w:eastAsia="ru-RU"/>
        </w:rPr>
        <w:t>ведется  Реестр расходных обязательств в пределах утвержденных лимитов бюджетных обязательств, что соответствует  порядку ведения  Реестра расходных обязательств  утв. Постановлением Правительства  Челябинской области от 17.04. 2</w:t>
      </w:r>
      <w:r w:rsidR="00DD3D69">
        <w:rPr>
          <w:rFonts w:ascii="Times New Roman" w:eastAsia="Times New Roman" w:hAnsi="Times New Roman" w:cs="Times New Roman"/>
          <w:sz w:val="24"/>
          <w:szCs w:val="24"/>
          <w:lang w:eastAsia="ru-RU"/>
        </w:rPr>
        <w:t>008г. № 97-П  « Об утверждении П</w:t>
      </w:r>
      <w:r w:rsidR="00DD3D69" w:rsidRPr="008F6A1B">
        <w:rPr>
          <w:rFonts w:ascii="Times New Roman" w:eastAsia="Times New Roman" w:hAnsi="Times New Roman" w:cs="Times New Roman"/>
          <w:sz w:val="24"/>
          <w:szCs w:val="24"/>
          <w:lang w:eastAsia="ru-RU"/>
        </w:rPr>
        <w:t>орядка ведения реестра расходных  обязательств Челябинской области»</w:t>
      </w:r>
      <w:r w:rsidR="00DD3D69">
        <w:rPr>
          <w:rFonts w:ascii="Times New Roman" w:eastAsia="Times New Roman" w:hAnsi="Times New Roman" w:cs="Times New Roman"/>
          <w:sz w:val="24"/>
          <w:szCs w:val="24"/>
          <w:lang w:eastAsia="ru-RU"/>
        </w:rPr>
        <w:t>.</w:t>
      </w:r>
    </w:p>
    <w:p w:rsidR="00DD3D69" w:rsidRDefault="0015062E" w:rsidP="00DD3D69">
      <w:pPr>
        <w:tabs>
          <w:tab w:val="left" w:pos="930"/>
        </w:tabs>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D3D69" w:rsidRPr="00BE31F9">
        <w:rPr>
          <w:rFonts w:ascii="Times New Roman" w:eastAsia="Times New Roman" w:hAnsi="Times New Roman" w:cs="Times New Roman"/>
          <w:sz w:val="24"/>
          <w:szCs w:val="24"/>
          <w:lang w:eastAsia="ru-RU"/>
        </w:rPr>
        <w:t>Финансово-хо</w:t>
      </w:r>
      <w:r w:rsidR="00DD3D69">
        <w:rPr>
          <w:rFonts w:ascii="Times New Roman" w:eastAsia="Times New Roman" w:hAnsi="Times New Roman" w:cs="Times New Roman"/>
          <w:sz w:val="24"/>
          <w:szCs w:val="24"/>
          <w:lang w:eastAsia="ru-RU"/>
        </w:rPr>
        <w:t xml:space="preserve">зяйственная деятельность учреждения </w:t>
      </w:r>
      <w:r w:rsidR="00DD3D69" w:rsidRPr="00BE31F9">
        <w:rPr>
          <w:rFonts w:ascii="Times New Roman" w:eastAsia="Times New Roman" w:hAnsi="Times New Roman" w:cs="Times New Roman"/>
          <w:sz w:val="24"/>
          <w:szCs w:val="24"/>
          <w:lang w:eastAsia="ru-RU"/>
        </w:rPr>
        <w:t xml:space="preserve"> осуществляется в соответствии с утве</w:t>
      </w:r>
      <w:r w:rsidR="00DD3D69">
        <w:rPr>
          <w:rFonts w:ascii="Times New Roman" w:eastAsia="Times New Roman" w:hAnsi="Times New Roman" w:cs="Times New Roman"/>
          <w:sz w:val="24"/>
          <w:szCs w:val="24"/>
          <w:lang w:eastAsia="ru-RU"/>
        </w:rPr>
        <w:t>рждённой бюджетной росписью расходов  на 2017</w:t>
      </w:r>
      <w:r w:rsidR="00DD3D69" w:rsidRPr="00BE31F9">
        <w:rPr>
          <w:rFonts w:ascii="Times New Roman" w:eastAsia="Times New Roman" w:hAnsi="Times New Roman" w:cs="Times New Roman"/>
          <w:sz w:val="24"/>
          <w:szCs w:val="24"/>
          <w:lang w:eastAsia="ru-RU"/>
        </w:rPr>
        <w:t xml:space="preserve"> год.   Составление и ведение бюджетной росписи ГАБС производилось в соответствии со ст. 219.1 БК РФ.</w:t>
      </w:r>
    </w:p>
    <w:p w:rsidR="00DD3D69" w:rsidRDefault="0015062E" w:rsidP="00DD3D69">
      <w:pPr>
        <w:tabs>
          <w:tab w:val="left" w:pos="930"/>
        </w:tabs>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D3D69">
        <w:rPr>
          <w:rFonts w:ascii="Times New Roman" w:eastAsia="Times New Roman" w:hAnsi="Times New Roman" w:cs="Times New Roman"/>
          <w:sz w:val="24"/>
          <w:szCs w:val="24"/>
          <w:lang w:eastAsia="ru-RU"/>
        </w:rPr>
        <w:t xml:space="preserve"> В учреждении ведётся </w:t>
      </w:r>
      <w:r w:rsidR="00DD3D69" w:rsidRPr="00BE31F9">
        <w:rPr>
          <w:rFonts w:ascii="Times New Roman" w:eastAsia="Times New Roman" w:hAnsi="Times New Roman" w:cs="Times New Roman"/>
          <w:sz w:val="24"/>
          <w:szCs w:val="24"/>
          <w:lang w:eastAsia="ru-RU"/>
        </w:rPr>
        <w:t xml:space="preserve">  сводная бюджетная роспись расходов и сводный реестр лимитов бюджетных обязательств</w:t>
      </w:r>
      <w:proofErr w:type="gramStart"/>
      <w:r w:rsidR="00DD3D69" w:rsidRPr="00BE31F9">
        <w:rPr>
          <w:rFonts w:ascii="Times New Roman" w:eastAsia="Times New Roman" w:hAnsi="Times New Roman" w:cs="Times New Roman"/>
          <w:sz w:val="24"/>
          <w:szCs w:val="24"/>
          <w:lang w:eastAsia="ru-RU"/>
        </w:rPr>
        <w:t xml:space="preserve"> .</w:t>
      </w:r>
      <w:proofErr w:type="gramEnd"/>
      <w:r w:rsidR="00DD3D69" w:rsidRPr="00BE31F9">
        <w:rPr>
          <w:rFonts w:ascii="Times New Roman" w:eastAsia="Times New Roman" w:hAnsi="Times New Roman" w:cs="Times New Roman"/>
          <w:sz w:val="24"/>
          <w:szCs w:val="24"/>
          <w:lang w:eastAsia="ru-RU"/>
        </w:rPr>
        <w:t xml:space="preserve"> Сводная  росп</w:t>
      </w:r>
      <w:r w:rsidR="00DD3D69">
        <w:rPr>
          <w:rFonts w:ascii="Times New Roman" w:eastAsia="Times New Roman" w:hAnsi="Times New Roman" w:cs="Times New Roman"/>
          <w:sz w:val="24"/>
          <w:szCs w:val="24"/>
          <w:lang w:eastAsia="ru-RU"/>
        </w:rPr>
        <w:t xml:space="preserve">ись расходов утверждена на  2017 год  в разрезе  </w:t>
      </w:r>
      <w:r w:rsidR="00DD3D69" w:rsidRPr="00BE31F9">
        <w:rPr>
          <w:rFonts w:ascii="Times New Roman" w:eastAsia="Times New Roman" w:hAnsi="Times New Roman" w:cs="Times New Roman"/>
          <w:sz w:val="24"/>
          <w:szCs w:val="24"/>
          <w:lang w:eastAsia="ru-RU"/>
        </w:rPr>
        <w:t xml:space="preserve"> разделов, подразделов , </w:t>
      </w:r>
      <w:r w:rsidR="00DD3D69">
        <w:rPr>
          <w:rFonts w:ascii="Times New Roman" w:eastAsia="Times New Roman" w:hAnsi="Times New Roman" w:cs="Times New Roman"/>
          <w:sz w:val="24"/>
          <w:szCs w:val="24"/>
          <w:lang w:eastAsia="ru-RU"/>
        </w:rPr>
        <w:t>целевых статей, видов расходов  в общей сумме 12001,94 тыс. рублей.</w:t>
      </w:r>
    </w:p>
    <w:p w:rsidR="00DD3D69" w:rsidRDefault="0015062E" w:rsidP="00DD3D69">
      <w:pPr>
        <w:spacing w:after="0" w:line="240" w:lineRule="auto"/>
        <w:ind w:left="-567"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DD3D69">
        <w:rPr>
          <w:rFonts w:ascii="Times New Roman" w:eastAsia="Times New Roman" w:hAnsi="Times New Roman" w:cs="Times New Roman"/>
          <w:sz w:val="24"/>
          <w:szCs w:val="24"/>
          <w:lang w:eastAsia="ru-RU"/>
        </w:rPr>
        <w:t>В 2017 году, на решение вопросов в области физической культуры и спорта</w:t>
      </w:r>
      <w:r w:rsidR="00DD3D69" w:rsidRPr="00BE31F9">
        <w:rPr>
          <w:rFonts w:ascii="Times New Roman" w:eastAsia="Times New Roman" w:hAnsi="Times New Roman" w:cs="Times New Roman"/>
          <w:sz w:val="24"/>
          <w:szCs w:val="24"/>
          <w:lang w:eastAsia="ru-RU"/>
        </w:rPr>
        <w:t>, Решением Собрания депутатов Еткульского муниципального района</w:t>
      </w:r>
      <w:r w:rsidR="00DD3D69">
        <w:rPr>
          <w:rFonts w:ascii="Times New Roman" w:eastAsia="Times New Roman" w:hAnsi="Times New Roman" w:cs="Times New Roman"/>
          <w:sz w:val="24"/>
          <w:szCs w:val="24"/>
          <w:lang w:eastAsia="ru-RU"/>
        </w:rPr>
        <w:t xml:space="preserve">  № 166 от 21.12.2016г.</w:t>
      </w:r>
      <w:r w:rsidR="00DD3D69" w:rsidRPr="00D51D0E">
        <w:rPr>
          <w:rFonts w:ascii="Times New Roman" w:eastAsia="Times New Roman" w:hAnsi="Times New Roman" w:cs="Times New Roman"/>
          <w:sz w:val="24"/>
          <w:szCs w:val="24"/>
          <w:lang w:eastAsia="ru-RU"/>
        </w:rPr>
        <w:t xml:space="preserve"> « О бюджете Еткульско</w:t>
      </w:r>
      <w:r w:rsidR="00DD3D69">
        <w:rPr>
          <w:rFonts w:ascii="Times New Roman" w:eastAsia="Times New Roman" w:hAnsi="Times New Roman" w:cs="Times New Roman"/>
          <w:sz w:val="24"/>
          <w:szCs w:val="24"/>
          <w:lang w:eastAsia="ru-RU"/>
        </w:rPr>
        <w:t>го муниципального района на 2017</w:t>
      </w:r>
      <w:r w:rsidR="00DD3D69" w:rsidRPr="00D51D0E">
        <w:rPr>
          <w:rFonts w:ascii="Times New Roman" w:eastAsia="Times New Roman" w:hAnsi="Times New Roman" w:cs="Times New Roman"/>
          <w:sz w:val="24"/>
          <w:szCs w:val="24"/>
          <w:lang w:eastAsia="ru-RU"/>
        </w:rPr>
        <w:t xml:space="preserve"> год</w:t>
      </w:r>
      <w:r w:rsidR="00DD3D69">
        <w:rPr>
          <w:rFonts w:ascii="Times New Roman" w:eastAsia="Times New Roman" w:hAnsi="Times New Roman" w:cs="Times New Roman"/>
          <w:sz w:val="24"/>
          <w:szCs w:val="24"/>
          <w:lang w:eastAsia="ru-RU"/>
        </w:rPr>
        <w:t xml:space="preserve"> и на плановый период 2018 и 2019 годов </w:t>
      </w:r>
      <w:r w:rsidR="00DD3D69" w:rsidRPr="00D51D0E">
        <w:rPr>
          <w:rFonts w:ascii="Times New Roman" w:eastAsia="Times New Roman" w:hAnsi="Times New Roman" w:cs="Times New Roman"/>
          <w:sz w:val="24"/>
          <w:szCs w:val="24"/>
          <w:lang w:eastAsia="ru-RU"/>
        </w:rPr>
        <w:t xml:space="preserve">» </w:t>
      </w:r>
      <w:r w:rsidR="00DD3D69">
        <w:rPr>
          <w:rFonts w:ascii="Times New Roman" w:eastAsia="Times New Roman" w:hAnsi="Times New Roman" w:cs="Times New Roman"/>
          <w:sz w:val="24"/>
          <w:szCs w:val="24"/>
          <w:lang w:eastAsia="ru-RU"/>
        </w:rPr>
        <w:t xml:space="preserve">  до Комитета  физической культуры и спорта  администрации Еткульского муниципального района</w:t>
      </w:r>
      <w:r w:rsidR="00DD3D69" w:rsidRPr="00BE31F9">
        <w:rPr>
          <w:rFonts w:ascii="Times New Roman" w:eastAsia="Times New Roman" w:hAnsi="Times New Roman" w:cs="Times New Roman"/>
          <w:sz w:val="24"/>
          <w:szCs w:val="24"/>
          <w:lang w:eastAsia="ru-RU"/>
        </w:rPr>
        <w:t xml:space="preserve"> доведены бюджетные ассигнования  и  лимиты бюджетных</w:t>
      </w:r>
      <w:r w:rsidR="00DD3D69">
        <w:rPr>
          <w:rFonts w:ascii="Times New Roman" w:eastAsia="Times New Roman" w:hAnsi="Times New Roman" w:cs="Times New Roman"/>
          <w:sz w:val="24"/>
          <w:szCs w:val="24"/>
          <w:lang w:eastAsia="ru-RU"/>
        </w:rPr>
        <w:t xml:space="preserve">  обязательств в сумме  9992,21 тыс. рублей. </w:t>
      </w:r>
      <w:proofErr w:type="gramEnd"/>
    </w:p>
    <w:p w:rsidR="00DD3D69" w:rsidRDefault="0015062E" w:rsidP="00DD3D69">
      <w:pPr>
        <w:spacing w:after="0"/>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D3D69" w:rsidRPr="00D51D0E">
        <w:rPr>
          <w:rFonts w:ascii="Times New Roman" w:eastAsia="Times New Roman" w:hAnsi="Times New Roman" w:cs="Times New Roman"/>
          <w:sz w:val="24"/>
          <w:szCs w:val="24"/>
          <w:lang w:eastAsia="ru-RU"/>
        </w:rPr>
        <w:t>В тече</w:t>
      </w:r>
      <w:r w:rsidR="00DD3D69">
        <w:rPr>
          <w:rFonts w:ascii="Times New Roman" w:eastAsia="Times New Roman" w:hAnsi="Times New Roman" w:cs="Times New Roman"/>
          <w:sz w:val="24"/>
          <w:szCs w:val="24"/>
          <w:lang w:eastAsia="ru-RU"/>
        </w:rPr>
        <w:t>ние 2017 года в  Р</w:t>
      </w:r>
      <w:r w:rsidR="00DD3D69" w:rsidRPr="00D51D0E">
        <w:rPr>
          <w:rFonts w:ascii="Times New Roman" w:eastAsia="Times New Roman" w:hAnsi="Times New Roman" w:cs="Times New Roman"/>
          <w:sz w:val="24"/>
          <w:szCs w:val="24"/>
          <w:lang w:eastAsia="ru-RU"/>
        </w:rPr>
        <w:t xml:space="preserve">ешение </w:t>
      </w:r>
      <w:r w:rsidR="00DD3D69">
        <w:rPr>
          <w:rFonts w:ascii="Times New Roman" w:eastAsia="Times New Roman" w:hAnsi="Times New Roman" w:cs="Times New Roman"/>
          <w:sz w:val="24"/>
          <w:szCs w:val="24"/>
          <w:lang w:eastAsia="ru-RU"/>
        </w:rPr>
        <w:t xml:space="preserve"> № 166 от 22.12.2016г. </w:t>
      </w:r>
      <w:r w:rsidR="00DD3D69" w:rsidRPr="00D51D0E">
        <w:rPr>
          <w:rFonts w:ascii="Times New Roman" w:eastAsia="Times New Roman" w:hAnsi="Times New Roman" w:cs="Times New Roman"/>
          <w:sz w:val="24"/>
          <w:szCs w:val="24"/>
          <w:lang w:eastAsia="ru-RU"/>
        </w:rPr>
        <w:t xml:space="preserve">  вносились изменения </w:t>
      </w:r>
      <w:r w:rsidR="00DD3D69">
        <w:rPr>
          <w:rFonts w:ascii="Times New Roman" w:eastAsia="Times New Roman" w:hAnsi="Times New Roman" w:cs="Times New Roman"/>
          <w:sz w:val="24"/>
          <w:szCs w:val="24"/>
          <w:lang w:eastAsia="ru-RU"/>
        </w:rPr>
        <w:t xml:space="preserve">  и дополнения</w:t>
      </w:r>
      <w:proofErr w:type="gramStart"/>
      <w:r w:rsidR="00DD3D69">
        <w:rPr>
          <w:rFonts w:ascii="Times New Roman" w:eastAsia="Times New Roman" w:hAnsi="Times New Roman" w:cs="Times New Roman"/>
          <w:sz w:val="24"/>
          <w:szCs w:val="24"/>
          <w:lang w:eastAsia="ru-RU"/>
        </w:rPr>
        <w:t xml:space="preserve"> ,</w:t>
      </w:r>
      <w:proofErr w:type="gramEnd"/>
      <w:r w:rsidR="00DD3D69">
        <w:rPr>
          <w:rFonts w:ascii="Times New Roman" w:eastAsia="Times New Roman" w:hAnsi="Times New Roman" w:cs="Times New Roman"/>
          <w:sz w:val="24"/>
          <w:szCs w:val="24"/>
          <w:lang w:eastAsia="ru-RU"/>
        </w:rPr>
        <w:t xml:space="preserve"> связанные с поступлением безвозмездных поступлений и прочих доходов</w:t>
      </w:r>
      <w:r w:rsidR="00DD3D69" w:rsidRPr="00D51D0E">
        <w:rPr>
          <w:rFonts w:ascii="Times New Roman" w:eastAsia="Times New Roman" w:hAnsi="Times New Roman" w:cs="Times New Roman"/>
          <w:sz w:val="24"/>
          <w:szCs w:val="24"/>
          <w:lang w:eastAsia="ru-RU"/>
        </w:rPr>
        <w:t xml:space="preserve">, </w:t>
      </w:r>
      <w:r w:rsidR="00DD3D69">
        <w:rPr>
          <w:rFonts w:ascii="Times New Roman" w:eastAsia="Times New Roman" w:hAnsi="Times New Roman" w:cs="Times New Roman"/>
          <w:sz w:val="24"/>
          <w:szCs w:val="24"/>
          <w:lang w:eastAsia="ru-RU"/>
        </w:rPr>
        <w:t xml:space="preserve">а также перераспределением бюджетных ассигнований  последняя корректировка параметров бюджета  принята 29.12.2017г. </w:t>
      </w:r>
    </w:p>
    <w:p w:rsidR="00DD3D69" w:rsidRDefault="0015062E" w:rsidP="00DD3D69">
      <w:pPr>
        <w:spacing w:after="0"/>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D3D69">
        <w:rPr>
          <w:rFonts w:ascii="Times New Roman" w:eastAsia="Times New Roman" w:hAnsi="Times New Roman" w:cs="Times New Roman"/>
          <w:sz w:val="24"/>
          <w:szCs w:val="24"/>
          <w:lang w:eastAsia="ru-RU"/>
        </w:rPr>
        <w:t xml:space="preserve">В </w:t>
      </w:r>
      <w:r w:rsidR="00DD3D69" w:rsidRPr="00D51D0E">
        <w:rPr>
          <w:rFonts w:ascii="Times New Roman" w:eastAsia="Times New Roman" w:hAnsi="Times New Roman" w:cs="Times New Roman"/>
          <w:sz w:val="24"/>
          <w:szCs w:val="24"/>
          <w:lang w:eastAsia="ru-RU"/>
        </w:rPr>
        <w:t xml:space="preserve"> результате, с учетом изменений, решением Собрания депутатов  Еткульско</w:t>
      </w:r>
      <w:r w:rsidR="00DD3D69">
        <w:rPr>
          <w:rFonts w:ascii="Times New Roman" w:eastAsia="Times New Roman" w:hAnsi="Times New Roman" w:cs="Times New Roman"/>
          <w:sz w:val="24"/>
          <w:szCs w:val="24"/>
          <w:lang w:eastAsia="ru-RU"/>
        </w:rPr>
        <w:t>го муниципального района  от  29.12.2017</w:t>
      </w:r>
      <w:r w:rsidR="00DD3D69" w:rsidRPr="00D51D0E">
        <w:rPr>
          <w:rFonts w:ascii="Times New Roman" w:eastAsia="Times New Roman" w:hAnsi="Times New Roman" w:cs="Times New Roman"/>
          <w:sz w:val="24"/>
          <w:szCs w:val="24"/>
          <w:lang w:eastAsia="ru-RU"/>
        </w:rPr>
        <w:t>г</w:t>
      </w:r>
      <w:r w:rsidR="00DD3D69" w:rsidRPr="00D51D0E">
        <w:rPr>
          <w:rFonts w:ascii="Times New Roman" w:eastAsia="Times New Roman" w:hAnsi="Times New Roman" w:cs="Times New Roman"/>
          <w:color w:val="FF0000"/>
          <w:sz w:val="24"/>
          <w:szCs w:val="24"/>
          <w:lang w:eastAsia="ru-RU"/>
        </w:rPr>
        <w:t>.</w:t>
      </w:r>
      <w:r w:rsidR="00DD3D69">
        <w:rPr>
          <w:rFonts w:ascii="Times New Roman" w:eastAsia="Times New Roman" w:hAnsi="Times New Roman" w:cs="Times New Roman"/>
          <w:sz w:val="24"/>
          <w:szCs w:val="24"/>
          <w:lang w:eastAsia="ru-RU"/>
        </w:rPr>
        <w:t xml:space="preserve">  № 326</w:t>
      </w:r>
      <w:r w:rsidR="00DD3D69" w:rsidRPr="00D51D0E">
        <w:rPr>
          <w:rFonts w:ascii="Times New Roman" w:eastAsia="Times New Roman" w:hAnsi="Times New Roman" w:cs="Times New Roman"/>
          <w:sz w:val="24"/>
          <w:szCs w:val="24"/>
          <w:lang w:eastAsia="ru-RU"/>
        </w:rPr>
        <w:t xml:space="preserve"> ,бюджетные ассигнования  окончательно были  утверждены и приняты к </w:t>
      </w:r>
      <w:r w:rsidR="00DD3D69">
        <w:rPr>
          <w:rFonts w:ascii="Times New Roman" w:eastAsia="Times New Roman" w:hAnsi="Times New Roman" w:cs="Times New Roman"/>
          <w:sz w:val="24"/>
          <w:szCs w:val="24"/>
          <w:lang w:eastAsia="ru-RU"/>
        </w:rPr>
        <w:t>исполнению в сумме 12001,94 тыс.  рублей</w:t>
      </w:r>
      <w:proofErr w:type="gramStart"/>
      <w:r w:rsidR="00DD3D69">
        <w:rPr>
          <w:rFonts w:ascii="Times New Roman" w:eastAsia="Times New Roman" w:hAnsi="Times New Roman" w:cs="Times New Roman"/>
          <w:sz w:val="24"/>
          <w:szCs w:val="24"/>
          <w:lang w:eastAsia="ru-RU"/>
        </w:rPr>
        <w:t xml:space="preserve"> .</w:t>
      </w:r>
      <w:proofErr w:type="gramEnd"/>
      <w:r w:rsidR="00DD3D69" w:rsidRPr="00D51D0E">
        <w:rPr>
          <w:rFonts w:ascii="Times New Roman" w:eastAsia="Times New Roman" w:hAnsi="Times New Roman" w:cs="Times New Roman"/>
          <w:sz w:val="24"/>
          <w:szCs w:val="24"/>
          <w:lang w:eastAsia="ru-RU"/>
        </w:rPr>
        <w:t>что подтверждено ф. № 0503128  «Отчет о принятых бюджетных  обязательствах</w:t>
      </w:r>
      <w:r w:rsidR="00DD3D69">
        <w:rPr>
          <w:rFonts w:ascii="Times New Roman" w:eastAsia="Times New Roman" w:hAnsi="Times New Roman" w:cs="Times New Roman"/>
          <w:sz w:val="24"/>
          <w:szCs w:val="24"/>
          <w:lang w:eastAsia="ru-RU"/>
        </w:rPr>
        <w:t>»</w:t>
      </w:r>
      <w:r w:rsidR="00DD3D69" w:rsidRPr="00D51D0E">
        <w:rPr>
          <w:rFonts w:ascii="Times New Roman" w:eastAsia="Times New Roman" w:hAnsi="Times New Roman" w:cs="Times New Roman"/>
          <w:sz w:val="24"/>
          <w:szCs w:val="24"/>
          <w:lang w:eastAsia="ru-RU"/>
        </w:rPr>
        <w:t xml:space="preserve"> и   ф.0503163 «Сведения об изменениях бюджетной росписи ГРБС».  Об</w:t>
      </w:r>
      <w:r w:rsidR="00DD3D69">
        <w:rPr>
          <w:rFonts w:ascii="Times New Roman" w:eastAsia="Times New Roman" w:hAnsi="Times New Roman" w:cs="Times New Roman"/>
          <w:sz w:val="24"/>
          <w:szCs w:val="24"/>
          <w:lang w:eastAsia="ru-RU"/>
        </w:rPr>
        <w:t>ъём утверждённых  ассигнований</w:t>
      </w:r>
      <w:proofErr w:type="gramStart"/>
      <w:r w:rsidR="00DD3D69">
        <w:rPr>
          <w:rFonts w:ascii="Times New Roman" w:eastAsia="Times New Roman" w:hAnsi="Times New Roman" w:cs="Times New Roman"/>
          <w:sz w:val="24"/>
          <w:szCs w:val="24"/>
          <w:lang w:eastAsia="ru-RU"/>
        </w:rPr>
        <w:t xml:space="preserve"> ,</w:t>
      </w:r>
      <w:proofErr w:type="gramEnd"/>
      <w:r w:rsidR="00DD3D69" w:rsidRPr="00D51D0E">
        <w:rPr>
          <w:rFonts w:ascii="Times New Roman" w:eastAsia="Times New Roman" w:hAnsi="Times New Roman" w:cs="Times New Roman"/>
          <w:sz w:val="24"/>
          <w:szCs w:val="24"/>
          <w:lang w:eastAsia="ru-RU"/>
        </w:rPr>
        <w:t xml:space="preserve"> по сравнению с  первоначальным объёмом</w:t>
      </w:r>
      <w:r w:rsidR="00DD3D69">
        <w:rPr>
          <w:rFonts w:ascii="Times New Roman" w:eastAsia="Times New Roman" w:hAnsi="Times New Roman" w:cs="Times New Roman"/>
          <w:sz w:val="24"/>
          <w:szCs w:val="24"/>
          <w:lang w:eastAsia="ru-RU"/>
        </w:rPr>
        <w:t xml:space="preserve">  увеличился  на  2009,72 тыс. рублей  ( 20%).</w:t>
      </w:r>
    </w:p>
    <w:p w:rsidR="00DD3D69" w:rsidRDefault="00DD3D69" w:rsidP="00DD3D69">
      <w:pPr>
        <w:spacing w:after="0" w:line="240" w:lineRule="auto"/>
        <w:ind w:firstLine="567"/>
        <w:jc w:val="center"/>
        <w:rPr>
          <w:rFonts w:ascii="Times New Roman" w:eastAsia="Times New Roman" w:hAnsi="Times New Roman" w:cs="Times New Roman"/>
          <w:sz w:val="24"/>
          <w:szCs w:val="24"/>
          <w:lang w:eastAsia="ru-RU"/>
        </w:rPr>
      </w:pPr>
    </w:p>
    <w:tbl>
      <w:tblPr>
        <w:tblStyle w:val="a3"/>
        <w:tblW w:w="0" w:type="auto"/>
        <w:tblLook w:val="04A0" w:firstRow="1" w:lastRow="0" w:firstColumn="1" w:lastColumn="0" w:noHBand="0" w:noVBand="1"/>
      </w:tblPr>
      <w:tblGrid>
        <w:gridCol w:w="616"/>
        <w:gridCol w:w="3603"/>
        <w:gridCol w:w="1985"/>
        <w:gridCol w:w="1984"/>
        <w:gridCol w:w="1276"/>
      </w:tblGrid>
      <w:tr w:rsidR="00DD3D69" w:rsidRPr="006B42C3" w:rsidTr="00C04BC0">
        <w:tc>
          <w:tcPr>
            <w:tcW w:w="616" w:type="dxa"/>
          </w:tcPr>
          <w:p w:rsidR="00DD3D69" w:rsidRPr="006B42C3" w:rsidRDefault="00DD3D69" w:rsidP="00C04BC0">
            <w:pPr>
              <w:jc w:val="center"/>
              <w:rPr>
                <w:lang w:eastAsia="ru-RU"/>
              </w:rPr>
            </w:pPr>
            <w:r>
              <w:rPr>
                <w:lang w:eastAsia="ru-RU"/>
              </w:rPr>
              <w:t>КБК</w:t>
            </w:r>
          </w:p>
        </w:tc>
        <w:tc>
          <w:tcPr>
            <w:tcW w:w="3603" w:type="dxa"/>
          </w:tcPr>
          <w:p w:rsidR="00DD3D69" w:rsidRPr="006B42C3" w:rsidRDefault="00DD3D69" w:rsidP="00C04BC0">
            <w:pPr>
              <w:jc w:val="center"/>
              <w:rPr>
                <w:lang w:eastAsia="ru-RU"/>
              </w:rPr>
            </w:pPr>
            <w:r>
              <w:rPr>
                <w:lang w:eastAsia="ru-RU"/>
              </w:rPr>
              <w:t>Наименование показателя</w:t>
            </w:r>
          </w:p>
        </w:tc>
        <w:tc>
          <w:tcPr>
            <w:tcW w:w="1985" w:type="dxa"/>
          </w:tcPr>
          <w:p w:rsidR="00DD3D69" w:rsidRDefault="00DD3D69" w:rsidP="00C04BC0">
            <w:pPr>
              <w:rPr>
                <w:lang w:eastAsia="ru-RU"/>
              </w:rPr>
            </w:pPr>
            <w:r>
              <w:rPr>
                <w:lang w:eastAsia="ru-RU"/>
              </w:rPr>
              <w:t>Первоначальные</w:t>
            </w:r>
          </w:p>
          <w:p w:rsidR="00DD3D69" w:rsidRPr="006B42C3" w:rsidRDefault="00DD3D69" w:rsidP="00C04BC0">
            <w:pPr>
              <w:rPr>
                <w:lang w:eastAsia="ru-RU"/>
              </w:rPr>
            </w:pPr>
            <w:r>
              <w:rPr>
                <w:lang w:eastAsia="ru-RU"/>
              </w:rPr>
              <w:t>ассигнования</w:t>
            </w:r>
          </w:p>
        </w:tc>
        <w:tc>
          <w:tcPr>
            <w:tcW w:w="1984" w:type="dxa"/>
          </w:tcPr>
          <w:p w:rsidR="00DD3D69" w:rsidRPr="006B42C3" w:rsidRDefault="00DD3D69" w:rsidP="00C04BC0">
            <w:pPr>
              <w:rPr>
                <w:lang w:eastAsia="ru-RU"/>
              </w:rPr>
            </w:pPr>
            <w:r>
              <w:rPr>
                <w:lang w:eastAsia="ru-RU"/>
              </w:rPr>
              <w:t>Бюджетная роспись с учётом изменений</w:t>
            </w:r>
          </w:p>
        </w:tc>
        <w:tc>
          <w:tcPr>
            <w:tcW w:w="1276" w:type="dxa"/>
          </w:tcPr>
          <w:p w:rsidR="00DD3D69" w:rsidRDefault="00DD3D69" w:rsidP="00C04BC0">
            <w:pPr>
              <w:jc w:val="center"/>
              <w:rPr>
                <w:lang w:eastAsia="ru-RU"/>
              </w:rPr>
            </w:pPr>
            <w:r>
              <w:rPr>
                <w:lang w:eastAsia="ru-RU"/>
              </w:rPr>
              <w:t>Показатель</w:t>
            </w:r>
          </w:p>
          <w:p w:rsidR="00DD3D69" w:rsidRPr="006B42C3" w:rsidRDefault="00DD3D69" w:rsidP="00C04BC0">
            <w:pPr>
              <w:jc w:val="center"/>
              <w:rPr>
                <w:lang w:eastAsia="ru-RU"/>
              </w:rPr>
            </w:pPr>
            <w:r>
              <w:rPr>
                <w:lang w:eastAsia="ru-RU"/>
              </w:rPr>
              <w:t>+/-</w:t>
            </w:r>
          </w:p>
        </w:tc>
      </w:tr>
      <w:tr w:rsidR="00DD3D69" w:rsidRPr="006B42C3" w:rsidTr="00C04BC0">
        <w:tc>
          <w:tcPr>
            <w:tcW w:w="616" w:type="dxa"/>
          </w:tcPr>
          <w:p w:rsidR="00DD3D69" w:rsidRPr="006B42C3" w:rsidRDefault="00DD3D69" w:rsidP="00C04BC0">
            <w:pPr>
              <w:rPr>
                <w:lang w:eastAsia="ru-RU"/>
              </w:rPr>
            </w:pPr>
            <w:r>
              <w:rPr>
                <w:lang w:eastAsia="ru-RU"/>
              </w:rPr>
              <w:t>1003</w:t>
            </w:r>
          </w:p>
        </w:tc>
        <w:tc>
          <w:tcPr>
            <w:tcW w:w="3603" w:type="dxa"/>
          </w:tcPr>
          <w:p w:rsidR="00DD3D69" w:rsidRPr="006B42C3" w:rsidRDefault="00DD3D69" w:rsidP="00C04BC0">
            <w:pPr>
              <w:rPr>
                <w:lang w:eastAsia="ru-RU"/>
              </w:rPr>
            </w:pPr>
            <w:r>
              <w:rPr>
                <w:lang w:eastAsia="ru-RU"/>
              </w:rPr>
              <w:t>Осуществление  мер социальной поддержки  граждан, работающих на селе</w:t>
            </w:r>
          </w:p>
        </w:tc>
        <w:tc>
          <w:tcPr>
            <w:tcW w:w="1985" w:type="dxa"/>
          </w:tcPr>
          <w:p w:rsidR="00DD3D69" w:rsidRDefault="00DD3D69" w:rsidP="00C04BC0">
            <w:pPr>
              <w:jc w:val="center"/>
              <w:rPr>
                <w:lang w:eastAsia="ru-RU"/>
              </w:rPr>
            </w:pPr>
          </w:p>
          <w:p w:rsidR="00DD3D69" w:rsidRPr="006B42C3" w:rsidRDefault="00DD3D69" w:rsidP="00C04BC0">
            <w:pPr>
              <w:jc w:val="center"/>
              <w:rPr>
                <w:lang w:eastAsia="ru-RU"/>
              </w:rPr>
            </w:pPr>
            <w:r>
              <w:rPr>
                <w:lang w:eastAsia="ru-RU"/>
              </w:rPr>
              <w:t>95,3</w:t>
            </w:r>
          </w:p>
        </w:tc>
        <w:tc>
          <w:tcPr>
            <w:tcW w:w="1984" w:type="dxa"/>
          </w:tcPr>
          <w:p w:rsidR="00DD3D69" w:rsidRDefault="00DD3D69" w:rsidP="00C04BC0">
            <w:pPr>
              <w:jc w:val="center"/>
              <w:rPr>
                <w:lang w:eastAsia="ru-RU"/>
              </w:rPr>
            </w:pPr>
          </w:p>
          <w:p w:rsidR="00DD3D69" w:rsidRPr="006B42C3" w:rsidRDefault="00DD3D69" w:rsidP="00C04BC0">
            <w:pPr>
              <w:jc w:val="center"/>
              <w:rPr>
                <w:lang w:eastAsia="ru-RU"/>
              </w:rPr>
            </w:pPr>
            <w:r>
              <w:rPr>
                <w:lang w:eastAsia="ru-RU"/>
              </w:rPr>
              <w:t>129,7</w:t>
            </w:r>
          </w:p>
        </w:tc>
        <w:tc>
          <w:tcPr>
            <w:tcW w:w="1276" w:type="dxa"/>
          </w:tcPr>
          <w:p w:rsidR="00DD3D69" w:rsidRPr="006B42C3" w:rsidRDefault="00DD3D69" w:rsidP="00C04BC0">
            <w:pPr>
              <w:jc w:val="center"/>
              <w:rPr>
                <w:lang w:eastAsia="ru-RU"/>
              </w:rPr>
            </w:pPr>
            <w:r>
              <w:rPr>
                <w:lang w:eastAsia="ru-RU"/>
              </w:rPr>
              <w:t>-</w:t>
            </w:r>
          </w:p>
        </w:tc>
      </w:tr>
      <w:tr w:rsidR="00DD3D69" w:rsidRPr="006B42C3" w:rsidTr="00C04BC0">
        <w:tc>
          <w:tcPr>
            <w:tcW w:w="616" w:type="dxa"/>
          </w:tcPr>
          <w:p w:rsidR="00DD3D69" w:rsidRPr="006B42C3" w:rsidRDefault="00DD3D69" w:rsidP="00C04BC0">
            <w:pPr>
              <w:rPr>
                <w:lang w:eastAsia="ru-RU"/>
              </w:rPr>
            </w:pPr>
            <w:r>
              <w:rPr>
                <w:lang w:eastAsia="ru-RU"/>
              </w:rPr>
              <w:t>1101</w:t>
            </w:r>
          </w:p>
        </w:tc>
        <w:tc>
          <w:tcPr>
            <w:tcW w:w="3603" w:type="dxa"/>
          </w:tcPr>
          <w:p w:rsidR="00DD3D69" w:rsidRPr="006B42C3" w:rsidRDefault="00DD3D69" w:rsidP="00C04BC0">
            <w:pPr>
              <w:rPr>
                <w:lang w:eastAsia="ru-RU"/>
              </w:rPr>
            </w:pPr>
            <w:r>
              <w:rPr>
                <w:lang w:eastAsia="ru-RU"/>
              </w:rPr>
              <w:t>Физическая культура</w:t>
            </w:r>
          </w:p>
        </w:tc>
        <w:tc>
          <w:tcPr>
            <w:tcW w:w="1985" w:type="dxa"/>
          </w:tcPr>
          <w:p w:rsidR="00DD3D69" w:rsidRPr="006B42C3" w:rsidRDefault="00DD3D69" w:rsidP="00C04BC0">
            <w:pPr>
              <w:jc w:val="center"/>
              <w:rPr>
                <w:lang w:eastAsia="ru-RU"/>
              </w:rPr>
            </w:pPr>
            <w:r>
              <w:rPr>
                <w:lang w:eastAsia="ru-RU"/>
              </w:rPr>
              <w:t>9434,6</w:t>
            </w:r>
          </w:p>
        </w:tc>
        <w:tc>
          <w:tcPr>
            <w:tcW w:w="1984" w:type="dxa"/>
          </w:tcPr>
          <w:p w:rsidR="00DD3D69" w:rsidRPr="006B42C3" w:rsidRDefault="00DD3D69" w:rsidP="00C04BC0">
            <w:pPr>
              <w:jc w:val="center"/>
              <w:rPr>
                <w:lang w:eastAsia="ru-RU"/>
              </w:rPr>
            </w:pPr>
            <w:r>
              <w:rPr>
                <w:lang w:eastAsia="ru-RU"/>
              </w:rPr>
              <w:t>11349,03</w:t>
            </w:r>
          </w:p>
        </w:tc>
        <w:tc>
          <w:tcPr>
            <w:tcW w:w="1276" w:type="dxa"/>
          </w:tcPr>
          <w:p w:rsidR="00DD3D69" w:rsidRDefault="00DD3D69" w:rsidP="00C04BC0">
            <w:pPr>
              <w:jc w:val="center"/>
              <w:rPr>
                <w:lang w:eastAsia="ru-RU"/>
              </w:rPr>
            </w:pPr>
            <w:r>
              <w:rPr>
                <w:lang w:eastAsia="ru-RU"/>
              </w:rPr>
              <w:t>1914,41</w:t>
            </w:r>
          </w:p>
          <w:p w:rsidR="00DD3D69" w:rsidRPr="006B42C3" w:rsidRDefault="00DD3D69" w:rsidP="00C04BC0">
            <w:pPr>
              <w:jc w:val="center"/>
              <w:rPr>
                <w:lang w:eastAsia="ru-RU"/>
              </w:rPr>
            </w:pPr>
            <w:r>
              <w:rPr>
                <w:lang w:eastAsia="ru-RU"/>
              </w:rPr>
              <w:t>-</w:t>
            </w:r>
          </w:p>
        </w:tc>
      </w:tr>
      <w:tr w:rsidR="00DD3D69" w:rsidRPr="006B42C3" w:rsidTr="00C04BC0">
        <w:tc>
          <w:tcPr>
            <w:tcW w:w="616" w:type="dxa"/>
          </w:tcPr>
          <w:p w:rsidR="00DD3D69" w:rsidRPr="006B42C3" w:rsidRDefault="00DD3D69" w:rsidP="00C04BC0">
            <w:pPr>
              <w:rPr>
                <w:lang w:eastAsia="ru-RU"/>
              </w:rPr>
            </w:pPr>
            <w:r>
              <w:rPr>
                <w:lang w:eastAsia="ru-RU"/>
              </w:rPr>
              <w:t>1105</w:t>
            </w:r>
          </w:p>
        </w:tc>
        <w:tc>
          <w:tcPr>
            <w:tcW w:w="3603" w:type="dxa"/>
          </w:tcPr>
          <w:p w:rsidR="00DD3D69" w:rsidRPr="006B42C3" w:rsidRDefault="00DD3D69" w:rsidP="00C04BC0">
            <w:pPr>
              <w:rPr>
                <w:lang w:eastAsia="ru-RU"/>
              </w:rPr>
            </w:pPr>
            <w:r>
              <w:rPr>
                <w:lang w:eastAsia="ru-RU"/>
              </w:rPr>
              <w:t>Другие вопросы в области  физической культуры и спорта</w:t>
            </w:r>
          </w:p>
        </w:tc>
        <w:tc>
          <w:tcPr>
            <w:tcW w:w="1985" w:type="dxa"/>
          </w:tcPr>
          <w:p w:rsidR="00DD3D69" w:rsidRPr="006B42C3" w:rsidRDefault="00DD3D69" w:rsidP="00C04BC0">
            <w:pPr>
              <w:jc w:val="center"/>
              <w:rPr>
                <w:lang w:eastAsia="ru-RU"/>
              </w:rPr>
            </w:pPr>
            <w:r>
              <w:rPr>
                <w:lang w:eastAsia="ru-RU"/>
              </w:rPr>
              <w:t>462,6</w:t>
            </w:r>
          </w:p>
        </w:tc>
        <w:tc>
          <w:tcPr>
            <w:tcW w:w="1984" w:type="dxa"/>
          </w:tcPr>
          <w:p w:rsidR="00DD3D69" w:rsidRPr="006B42C3" w:rsidRDefault="00DD3D69" w:rsidP="00C04BC0">
            <w:pPr>
              <w:jc w:val="center"/>
              <w:rPr>
                <w:lang w:eastAsia="ru-RU"/>
              </w:rPr>
            </w:pPr>
            <w:r>
              <w:rPr>
                <w:lang w:eastAsia="ru-RU"/>
              </w:rPr>
              <w:t>523,1</w:t>
            </w:r>
          </w:p>
        </w:tc>
        <w:tc>
          <w:tcPr>
            <w:tcW w:w="1276" w:type="dxa"/>
          </w:tcPr>
          <w:p w:rsidR="00DD3D69" w:rsidRDefault="00DD3D69" w:rsidP="00C04BC0">
            <w:pPr>
              <w:jc w:val="center"/>
              <w:rPr>
                <w:lang w:eastAsia="ru-RU"/>
              </w:rPr>
            </w:pPr>
            <w:r>
              <w:rPr>
                <w:lang w:eastAsia="ru-RU"/>
              </w:rPr>
              <w:t>60,51</w:t>
            </w:r>
          </w:p>
          <w:p w:rsidR="00DD3D69" w:rsidRPr="006B42C3" w:rsidRDefault="00DD3D69" w:rsidP="00C04BC0">
            <w:pPr>
              <w:jc w:val="center"/>
              <w:rPr>
                <w:lang w:eastAsia="ru-RU"/>
              </w:rPr>
            </w:pPr>
            <w:r>
              <w:rPr>
                <w:lang w:eastAsia="ru-RU"/>
              </w:rPr>
              <w:t>-</w:t>
            </w:r>
          </w:p>
        </w:tc>
      </w:tr>
      <w:tr w:rsidR="00DD3D69" w:rsidRPr="006B42C3" w:rsidTr="00C04BC0">
        <w:tc>
          <w:tcPr>
            <w:tcW w:w="616" w:type="dxa"/>
          </w:tcPr>
          <w:p w:rsidR="00DD3D69" w:rsidRPr="00DD3D69" w:rsidRDefault="00DD3D69" w:rsidP="00C04BC0">
            <w:pPr>
              <w:rPr>
                <w:b/>
                <w:lang w:eastAsia="ru-RU"/>
              </w:rPr>
            </w:pPr>
          </w:p>
        </w:tc>
        <w:tc>
          <w:tcPr>
            <w:tcW w:w="3603" w:type="dxa"/>
          </w:tcPr>
          <w:p w:rsidR="00DD3D69" w:rsidRPr="00DD3D69" w:rsidRDefault="00DD3D69" w:rsidP="00C04BC0">
            <w:pPr>
              <w:rPr>
                <w:b/>
                <w:lang w:eastAsia="ru-RU"/>
              </w:rPr>
            </w:pPr>
            <w:r>
              <w:rPr>
                <w:b/>
                <w:lang w:eastAsia="ru-RU"/>
              </w:rPr>
              <w:t>итого</w:t>
            </w:r>
          </w:p>
        </w:tc>
        <w:tc>
          <w:tcPr>
            <w:tcW w:w="1985" w:type="dxa"/>
          </w:tcPr>
          <w:p w:rsidR="00DD3D69" w:rsidRPr="00DD3D69" w:rsidRDefault="00DD3D69" w:rsidP="00C04BC0">
            <w:pPr>
              <w:jc w:val="center"/>
              <w:rPr>
                <w:b/>
                <w:lang w:eastAsia="ru-RU"/>
              </w:rPr>
            </w:pPr>
            <w:r>
              <w:rPr>
                <w:b/>
                <w:lang w:eastAsia="ru-RU"/>
              </w:rPr>
              <w:t>9992,2</w:t>
            </w:r>
          </w:p>
        </w:tc>
        <w:tc>
          <w:tcPr>
            <w:tcW w:w="1984" w:type="dxa"/>
          </w:tcPr>
          <w:p w:rsidR="00DD3D69" w:rsidRPr="00DD3D69" w:rsidRDefault="00DD3D69" w:rsidP="00C04BC0">
            <w:pPr>
              <w:jc w:val="center"/>
              <w:rPr>
                <w:b/>
                <w:lang w:eastAsia="ru-RU"/>
              </w:rPr>
            </w:pPr>
            <w:r>
              <w:rPr>
                <w:b/>
                <w:lang w:eastAsia="ru-RU"/>
              </w:rPr>
              <w:t>12001,9</w:t>
            </w:r>
          </w:p>
        </w:tc>
        <w:tc>
          <w:tcPr>
            <w:tcW w:w="1276" w:type="dxa"/>
          </w:tcPr>
          <w:p w:rsidR="00DD3D69" w:rsidRPr="00DD3D69" w:rsidRDefault="00DD3D69" w:rsidP="00C04BC0">
            <w:pPr>
              <w:jc w:val="center"/>
              <w:rPr>
                <w:b/>
                <w:lang w:eastAsia="ru-RU"/>
              </w:rPr>
            </w:pPr>
            <w:r>
              <w:rPr>
                <w:b/>
                <w:lang w:eastAsia="ru-RU"/>
              </w:rPr>
              <w:t>2009,7</w:t>
            </w:r>
          </w:p>
        </w:tc>
      </w:tr>
    </w:tbl>
    <w:p w:rsidR="00DD3D69" w:rsidRPr="008F6A1B" w:rsidRDefault="00DD3D69" w:rsidP="00DD3D69">
      <w:pPr>
        <w:tabs>
          <w:tab w:val="left" w:pos="930"/>
        </w:tabs>
        <w:spacing w:after="0" w:line="240" w:lineRule="auto"/>
        <w:ind w:left="-567"/>
        <w:jc w:val="both"/>
        <w:rPr>
          <w:rFonts w:ascii="Times New Roman" w:eastAsia="Times New Roman" w:hAnsi="Times New Roman" w:cs="Times New Roman"/>
          <w:sz w:val="24"/>
          <w:szCs w:val="24"/>
          <w:lang w:eastAsia="ru-RU"/>
        </w:rPr>
      </w:pPr>
    </w:p>
    <w:p w:rsidR="00B66F8F" w:rsidRDefault="0015062E" w:rsidP="00D51566">
      <w:pPr>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D3D69" w:rsidRPr="008F6A1B">
        <w:rPr>
          <w:rFonts w:ascii="Times New Roman" w:eastAsia="Times New Roman" w:hAnsi="Times New Roman" w:cs="Times New Roman"/>
          <w:sz w:val="24"/>
          <w:szCs w:val="24"/>
          <w:lang w:eastAsia="ru-RU"/>
        </w:rPr>
        <w:t>Исполн</w:t>
      </w:r>
      <w:r w:rsidR="00DD3D69">
        <w:rPr>
          <w:rFonts w:ascii="Times New Roman" w:eastAsia="Times New Roman" w:hAnsi="Times New Roman" w:cs="Times New Roman"/>
          <w:sz w:val="24"/>
          <w:szCs w:val="24"/>
          <w:lang w:eastAsia="ru-RU"/>
        </w:rPr>
        <w:t>ение расходов бюджета  Комитета по ФК и С</w:t>
      </w:r>
      <w:r w:rsidR="00DD3D69" w:rsidRPr="008F6A1B">
        <w:rPr>
          <w:rFonts w:ascii="Times New Roman" w:eastAsia="Times New Roman" w:hAnsi="Times New Roman" w:cs="Times New Roman"/>
          <w:sz w:val="24"/>
          <w:szCs w:val="24"/>
          <w:lang w:eastAsia="ru-RU"/>
        </w:rPr>
        <w:t xml:space="preserve">осуществлялось  по сводной бюджетной росписи  на основании  кассового плана и заявок на финансирование.  Денежные </w:t>
      </w:r>
      <w:r w:rsidR="00DD3D69">
        <w:rPr>
          <w:rFonts w:ascii="Times New Roman" w:eastAsia="Times New Roman" w:hAnsi="Times New Roman" w:cs="Times New Roman"/>
          <w:sz w:val="24"/>
          <w:szCs w:val="24"/>
          <w:lang w:eastAsia="ru-RU"/>
        </w:rPr>
        <w:t xml:space="preserve">обязательства исполнены  в </w:t>
      </w:r>
      <w:r w:rsidR="00DD3D69" w:rsidRPr="008F6A1B">
        <w:rPr>
          <w:rFonts w:ascii="Times New Roman" w:eastAsia="Times New Roman" w:hAnsi="Times New Roman" w:cs="Times New Roman"/>
          <w:sz w:val="24"/>
          <w:szCs w:val="24"/>
          <w:lang w:eastAsia="ru-RU"/>
        </w:rPr>
        <w:t xml:space="preserve">объёме </w:t>
      </w:r>
      <w:r w:rsidR="00DD3D69">
        <w:rPr>
          <w:rFonts w:ascii="Times New Roman" w:eastAsia="Times New Roman" w:hAnsi="Times New Roman" w:cs="Times New Roman"/>
          <w:sz w:val="24"/>
          <w:szCs w:val="24"/>
          <w:lang w:eastAsia="ru-RU"/>
        </w:rPr>
        <w:t xml:space="preserve"> 11520,07 тыс. рублей  </w:t>
      </w:r>
      <w:r w:rsidR="00B66F8F" w:rsidRPr="00ED796A">
        <w:rPr>
          <w:rFonts w:ascii="Times New Roman" w:eastAsia="Times New Roman" w:hAnsi="Times New Roman" w:cs="Times New Roman"/>
          <w:color w:val="C00000"/>
          <w:sz w:val="24"/>
          <w:szCs w:val="24"/>
          <w:lang w:eastAsia="ru-RU"/>
        </w:rPr>
        <w:t>что не превышает  лимитов бюджетных обязательств</w:t>
      </w:r>
      <w:proofErr w:type="gramStart"/>
      <w:r w:rsidR="00B66F8F" w:rsidRPr="00ED796A">
        <w:rPr>
          <w:rFonts w:ascii="Times New Roman" w:eastAsia="Times New Roman" w:hAnsi="Times New Roman" w:cs="Times New Roman"/>
          <w:color w:val="C00000"/>
          <w:sz w:val="24"/>
          <w:szCs w:val="24"/>
          <w:lang w:eastAsia="ru-RU"/>
        </w:rPr>
        <w:t xml:space="preserve"> </w:t>
      </w:r>
      <w:r w:rsidR="00B66F8F">
        <w:rPr>
          <w:rFonts w:ascii="Times New Roman" w:eastAsia="Times New Roman" w:hAnsi="Times New Roman" w:cs="Times New Roman"/>
          <w:color w:val="C00000"/>
          <w:sz w:val="24"/>
          <w:szCs w:val="24"/>
          <w:lang w:eastAsia="ru-RU"/>
        </w:rPr>
        <w:t>,</w:t>
      </w:r>
      <w:proofErr w:type="gramEnd"/>
      <w:r w:rsidR="00B66F8F">
        <w:rPr>
          <w:rFonts w:ascii="Times New Roman" w:eastAsia="Times New Roman" w:hAnsi="Times New Roman" w:cs="Times New Roman"/>
          <w:color w:val="C00000"/>
          <w:sz w:val="24"/>
          <w:szCs w:val="24"/>
          <w:lang w:eastAsia="ru-RU"/>
        </w:rPr>
        <w:t xml:space="preserve"> что </w:t>
      </w:r>
      <w:r w:rsidR="00B66F8F" w:rsidRPr="00ED796A">
        <w:rPr>
          <w:rFonts w:ascii="Times New Roman" w:eastAsia="Times New Roman" w:hAnsi="Times New Roman" w:cs="Times New Roman"/>
          <w:color w:val="C00000"/>
          <w:sz w:val="24"/>
          <w:szCs w:val="24"/>
          <w:lang w:eastAsia="ru-RU"/>
        </w:rPr>
        <w:t>подтверждено  данные   отчета  о принятых бюджетных обязательствах (ф. 0503128)</w:t>
      </w:r>
      <w:r w:rsidR="00B66F8F">
        <w:rPr>
          <w:rFonts w:ascii="Times New Roman" w:eastAsia="Times New Roman" w:hAnsi="Times New Roman" w:cs="Times New Roman"/>
          <w:color w:val="C00000"/>
          <w:sz w:val="24"/>
          <w:szCs w:val="24"/>
          <w:lang w:eastAsia="ru-RU"/>
        </w:rPr>
        <w:t xml:space="preserve"> и данными </w:t>
      </w:r>
      <w:r w:rsidR="00B66F8F" w:rsidRPr="008F6A1B">
        <w:rPr>
          <w:rFonts w:ascii="Times New Roman" w:eastAsia="Times New Roman" w:hAnsi="Times New Roman" w:cs="Times New Roman"/>
          <w:sz w:val="24"/>
          <w:szCs w:val="24"/>
          <w:lang w:eastAsia="ru-RU"/>
        </w:rPr>
        <w:t xml:space="preserve"> раздела 2</w:t>
      </w:r>
      <w:r w:rsidR="00B66F8F">
        <w:rPr>
          <w:rFonts w:ascii="Times New Roman" w:eastAsia="Times New Roman" w:hAnsi="Times New Roman" w:cs="Times New Roman"/>
          <w:sz w:val="24"/>
          <w:szCs w:val="24"/>
          <w:lang w:eastAsia="ru-RU"/>
        </w:rPr>
        <w:t xml:space="preserve">  « </w:t>
      </w:r>
      <w:r w:rsidR="00B66F8F" w:rsidRPr="008F6A1B">
        <w:rPr>
          <w:rFonts w:ascii="Times New Roman" w:eastAsia="Times New Roman" w:hAnsi="Times New Roman" w:cs="Times New Roman"/>
          <w:sz w:val="24"/>
          <w:szCs w:val="24"/>
          <w:lang w:eastAsia="ru-RU"/>
        </w:rPr>
        <w:t>отчёта об исполнении бюджета  за 2017 г.</w:t>
      </w:r>
      <w:r w:rsidR="00B66F8F">
        <w:rPr>
          <w:rFonts w:ascii="Times New Roman" w:eastAsia="Times New Roman" w:hAnsi="Times New Roman" w:cs="Times New Roman"/>
          <w:sz w:val="24"/>
          <w:szCs w:val="24"/>
          <w:lang w:eastAsia="ru-RU"/>
        </w:rPr>
        <w:t>»</w:t>
      </w:r>
      <w:r w:rsidR="00B66F8F" w:rsidRPr="008F6A1B">
        <w:rPr>
          <w:rFonts w:ascii="Times New Roman" w:eastAsia="Times New Roman" w:hAnsi="Times New Roman" w:cs="Times New Roman"/>
          <w:sz w:val="24"/>
          <w:szCs w:val="24"/>
          <w:lang w:eastAsia="ru-RU"/>
        </w:rPr>
        <w:t xml:space="preserve"> ф. 0503117).</w:t>
      </w:r>
    </w:p>
    <w:p w:rsidR="006558DD" w:rsidRDefault="0015062E" w:rsidP="006558DD">
      <w:pPr>
        <w:spacing w:after="0" w:line="240" w:lineRule="auto"/>
        <w:ind w:left="-709" w:firstLine="113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r w:rsidR="006558DD" w:rsidRPr="007E3116">
        <w:rPr>
          <w:rFonts w:ascii="Times New Roman" w:eastAsia="Times New Roman" w:hAnsi="Times New Roman" w:cs="Times New Roman"/>
          <w:b/>
          <w:sz w:val="24"/>
          <w:szCs w:val="24"/>
          <w:lang w:eastAsia="ru-RU"/>
        </w:rPr>
        <w:t>.  Исполнение плановых назначений по расходам.</w:t>
      </w:r>
    </w:p>
    <w:p w:rsidR="006558DD" w:rsidRDefault="006558DD" w:rsidP="00A77736">
      <w:pPr>
        <w:spacing w:after="0" w:line="240" w:lineRule="auto"/>
        <w:ind w:left="-567" w:firstLine="1134"/>
        <w:jc w:val="center"/>
        <w:rPr>
          <w:rFonts w:ascii="Times New Roman" w:eastAsia="Times New Roman" w:hAnsi="Times New Roman" w:cs="Times New Roman"/>
          <w:b/>
          <w:sz w:val="24"/>
          <w:szCs w:val="24"/>
          <w:lang w:eastAsia="ru-RU"/>
        </w:rPr>
      </w:pPr>
    </w:p>
    <w:p w:rsidR="000C6D2A" w:rsidRDefault="0015062E" w:rsidP="00A77736">
      <w:pPr>
        <w:spacing w:after="0" w:line="240" w:lineRule="auto"/>
        <w:ind w:left="-56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558DD">
        <w:rPr>
          <w:rFonts w:ascii="Times New Roman" w:eastAsia="Times New Roman" w:hAnsi="Times New Roman" w:cs="Times New Roman"/>
          <w:sz w:val="24"/>
          <w:szCs w:val="24"/>
          <w:lang w:eastAsia="ru-RU"/>
        </w:rPr>
        <w:t>Согласно представленному годовому отчёту  об исполнении бюджета  ф.  0503127, расходы Комитета по ФК и</w:t>
      </w:r>
      <w:proofErr w:type="gramStart"/>
      <w:r w:rsidR="006558DD">
        <w:rPr>
          <w:rFonts w:ascii="Times New Roman" w:eastAsia="Times New Roman" w:hAnsi="Times New Roman" w:cs="Times New Roman"/>
          <w:sz w:val="24"/>
          <w:szCs w:val="24"/>
          <w:lang w:eastAsia="ru-RU"/>
        </w:rPr>
        <w:t xml:space="preserve"> С</w:t>
      </w:r>
      <w:proofErr w:type="gramEnd"/>
      <w:r w:rsidR="006558DD">
        <w:rPr>
          <w:rFonts w:ascii="Times New Roman" w:eastAsia="Times New Roman" w:hAnsi="Times New Roman" w:cs="Times New Roman"/>
          <w:sz w:val="24"/>
          <w:szCs w:val="24"/>
          <w:lang w:eastAsia="ru-RU"/>
        </w:rPr>
        <w:t xml:space="preserve">  администрации Еткульского муниципального района за 2017 год  исполнены в объёме 11520,03 тыс. рублей  или 96%  к утверждённым бюджетным назначениям.</w:t>
      </w:r>
    </w:p>
    <w:p w:rsidR="0015062E" w:rsidRPr="0015062E" w:rsidRDefault="0015062E" w:rsidP="0015062E">
      <w:pPr>
        <w:spacing w:after="0" w:line="240" w:lineRule="auto"/>
        <w:ind w:left="-567" w:firstLine="567"/>
        <w:jc w:val="both"/>
        <w:rPr>
          <w:rFonts w:ascii="Times New Roman" w:eastAsia="Times New Roman" w:hAnsi="Times New Roman" w:cs="Times New Roman"/>
          <w:sz w:val="24"/>
          <w:szCs w:val="24"/>
          <w:lang w:eastAsia="ru-RU"/>
        </w:rPr>
      </w:pPr>
      <w:r w:rsidRPr="0015062E">
        <w:rPr>
          <w:rFonts w:ascii="Times New Roman" w:eastAsia="Times New Roman" w:hAnsi="Times New Roman" w:cs="Times New Roman"/>
          <w:sz w:val="24"/>
          <w:szCs w:val="24"/>
          <w:lang w:eastAsia="ru-RU"/>
        </w:rPr>
        <w:t xml:space="preserve">     Распределение бюджетных ассигнований по разделам функциональной классификации расходов   отражено  в таблице</w:t>
      </w:r>
      <w:proofErr w:type="gramStart"/>
      <w:r w:rsidRPr="0015062E">
        <w:rPr>
          <w:rFonts w:ascii="Times New Roman" w:eastAsia="Times New Roman" w:hAnsi="Times New Roman" w:cs="Times New Roman"/>
          <w:sz w:val="24"/>
          <w:szCs w:val="24"/>
          <w:lang w:eastAsia="ru-RU"/>
        </w:rPr>
        <w:t xml:space="preserve"> :</w:t>
      </w:r>
      <w:proofErr w:type="gramEnd"/>
    </w:p>
    <w:p w:rsidR="0015062E" w:rsidRDefault="0015062E" w:rsidP="00CE4569">
      <w:pPr>
        <w:spacing w:after="0" w:line="240" w:lineRule="auto"/>
        <w:ind w:firstLine="567"/>
        <w:jc w:val="center"/>
        <w:rPr>
          <w:rFonts w:ascii="Times New Roman" w:eastAsia="Times New Roman" w:hAnsi="Times New Roman" w:cs="Times New Roman"/>
          <w:sz w:val="24"/>
          <w:szCs w:val="24"/>
          <w:lang w:eastAsia="ru-RU"/>
        </w:rPr>
      </w:pPr>
      <w:r w:rsidRPr="0015062E">
        <w:rPr>
          <w:rFonts w:ascii="Times New Roman" w:eastAsia="Times New Roman" w:hAnsi="Times New Roman" w:cs="Times New Roman"/>
          <w:sz w:val="24"/>
          <w:szCs w:val="24"/>
          <w:lang w:eastAsia="ru-RU"/>
        </w:rPr>
        <w:t>Анализ исполнения  сметы по расходам.</w:t>
      </w:r>
    </w:p>
    <w:p w:rsidR="006B42C3" w:rsidRDefault="006B42C3" w:rsidP="00CE4569">
      <w:pPr>
        <w:spacing w:after="0" w:line="240" w:lineRule="auto"/>
        <w:ind w:firstLine="567"/>
        <w:jc w:val="center"/>
        <w:rPr>
          <w:rFonts w:ascii="Times New Roman" w:eastAsia="Times New Roman" w:hAnsi="Times New Roman" w:cs="Times New Roman"/>
          <w:sz w:val="24"/>
          <w:szCs w:val="24"/>
          <w:lang w:eastAsia="ru-RU"/>
        </w:rPr>
      </w:pPr>
    </w:p>
    <w:tbl>
      <w:tblPr>
        <w:tblStyle w:val="a3"/>
        <w:tblW w:w="0" w:type="auto"/>
        <w:tblLook w:val="04A0" w:firstRow="1" w:lastRow="0" w:firstColumn="1" w:lastColumn="0" w:noHBand="0" w:noVBand="1"/>
      </w:tblPr>
      <w:tblGrid>
        <w:gridCol w:w="616"/>
        <w:gridCol w:w="3603"/>
        <w:gridCol w:w="1418"/>
        <w:gridCol w:w="1417"/>
        <w:gridCol w:w="1276"/>
        <w:gridCol w:w="1241"/>
      </w:tblGrid>
      <w:tr w:rsidR="000C6D2A" w:rsidRPr="006B42C3" w:rsidTr="000C6D2A">
        <w:tc>
          <w:tcPr>
            <w:tcW w:w="616" w:type="dxa"/>
          </w:tcPr>
          <w:p w:rsidR="000C6D2A" w:rsidRPr="006B42C3" w:rsidRDefault="000C6D2A" w:rsidP="000C6D2A">
            <w:pPr>
              <w:jc w:val="center"/>
              <w:rPr>
                <w:lang w:eastAsia="ru-RU"/>
              </w:rPr>
            </w:pPr>
            <w:r>
              <w:rPr>
                <w:lang w:eastAsia="ru-RU"/>
              </w:rPr>
              <w:t>КБК</w:t>
            </w:r>
          </w:p>
        </w:tc>
        <w:tc>
          <w:tcPr>
            <w:tcW w:w="3603" w:type="dxa"/>
          </w:tcPr>
          <w:p w:rsidR="000C6D2A" w:rsidRPr="006B42C3" w:rsidRDefault="000C6D2A" w:rsidP="000C6D2A">
            <w:pPr>
              <w:jc w:val="center"/>
              <w:rPr>
                <w:lang w:eastAsia="ru-RU"/>
              </w:rPr>
            </w:pPr>
            <w:r>
              <w:rPr>
                <w:lang w:eastAsia="ru-RU"/>
              </w:rPr>
              <w:t>Наименование показателя</w:t>
            </w:r>
          </w:p>
        </w:tc>
        <w:tc>
          <w:tcPr>
            <w:tcW w:w="1418" w:type="dxa"/>
          </w:tcPr>
          <w:p w:rsidR="000C6D2A" w:rsidRPr="006B42C3" w:rsidRDefault="000C6D2A" w:rsidP="000C6D2A">
            <w:pPr>
              <w:jc w:val="center"/>
              <w:rPr>
                <w:lang w:eastAsia="ru-RU"/>
              </w:rPr>
            </w:pPr>
            <w:r>
              <w:rPr>
                <w:lang w:eastAsia="ru-RU"/>
              </w:rPr>
              <w:t>Утверждено ассигнования</w:t>
            </w:r>
          </w:p>
        </w:tc>
        <w:tc>
          <w:tcPr>
            <w:tcW w:w="1417" w:type="dxa"/>
          </w:tcPr>
          <w:p w:rsidR="000C6D2A" w:rsidRDefault="000C6D2A" w:rsidP="000C6D2A">
            <w:pPr>
              <w:jc w:val="center"/>
              <w:rPr>
                <w:lang w:eastAsia="ru-RU"/>
              </w:rPr>
            </w:pPr>
            <w:r>
              <w:rPr>
                <w:lang w:eastAsia="ru-RU"/>
              </w:rPr>
              <w:t>Исполнено</w:t>
            </w:r>
          </w:p>
          <w:p w:rsidR="000C6D2A" w:rsidRPr="006B42C3" w:rsidRDefault="000C6D2A" w:rsidP="000C6D2A">
            <w:pPr>
              <w:jc w:val="center"/>
              <w:rPr>
                <w:lang w:eastAsia="ru-RU"/>
              </w:rPr>
            </w:pPr>
            <w:r>
              <w:rPr>
                <w:lang w:eastAsia="ru-RU"/>
              </w:rPr>
              <w:t>ассигнований</w:t>
            </w:r>
          </w:p>
        </w:tc>
        <w:tc>
          <w:tcPr>
            <w:tcW w:w="1276" w:type="dxa"/>
          </w:tcPr>
          <w:p w:rsidR="000C6D2A" w:rsidRDefault="000C6D2A" w:rsidP="000C6D2A">
            <w:pPr>
              <w:jc w:val="center"/>
              <w:rPr>
                <w:lang w:eastAsia="ru-RU"/>
              </w:rPr>
            </w:pPr>
            <w:r>
              <w:rPr>
                <w:lang w:eastAsia="ru-RU"/>
              </w:rPr>
              <w:t>%</w:t>
            </w:r>
          </w:p>
          <w:p w:rsidR="000C6D2A" w:rsidRPr="006B42C3" w:rsidRDefault="000C6D2A" w:rsidP="000C6D2A">
            <w:pPr>
              <w:jc w:val="center"/>
              <w:rPr>
                <w:lang w:eastAsia="ru-RU"/>
              </w:rPr>
            </w:pPr>
            <w:r>
              <w:rPr>
                <w:lang w:eastAsia="ru-RU"/>
              </w:rPr>
              <w:t>исполнения</w:t>
            </w:r>
          </w:p>
        </w:tc>
        <w:tc>
          <w:tcPr>
            <w:tcW w:w="1241" w:type="dxa"/>
          </w:tcPr>
          <w:p w:rsidR="000C6D2A" w:rsidRDefault="000C6D2A" w:rsidP="000C6D2A">
            <w:pPr>
              <w:jc w:val="center"/>
              <w:rPr>
                <w:lang w:eastAsia="ru-RU"/>
              </w:rPr>
            </w:pPr>
            <w:r>
              <w:rPr>
                <w:lang w:eastAsia="ru-RU"/>
              </w:rPr>
              <w:t>Показатель</w:t>
            </w:r>
          </w:p>
          <w:p w:rsidR="000C6D2A" w:rsidRPr="006B42C3" w:rsidRDefault="000C6D2A" w:rsidP="000C6D2A">
            <w:pPr>
              <w:jc w:val="center"/>
              <w:rPr>
                <w:lang w:eastAsia="ru-RU"/>
              </w:rPr>
            </w:pPr>
            <w:r>
              <w:rPr>
                <w:lang w:eastAsia="ru-RU"/>
              </w:rPr>
              <w:t>+/-</w:t>
            </w:r>
          </w:p>
        </w:tc>
      </w:tr>
      <w:tr w:rsidR="000C6D2A" w:rsidRPr="006B42C3" w:rsidTr="000C6D2A">
        <w:tc>
          <w:tcPr>
            <w:tcW w:w="616" w:type="dxa"/>
          </w:tcPr>
          <w:p w:rsidR="000C6D2A" w:rsidRPr="006B42C3" w:rsidRDefault="000C6D2A" w:rsidP="000C6D2A">
            <w:pPr>
              <w:rPr>
                <w:lang w:eastAsia="ru-RU"/>
              </w:rPr>
            </w:pPr>
            <w:r>
              <w:rPr>
                <w:lang w:eastAsia="ru-RU"/>
              </w:rPr>
              <w:t>1003</w:t>
            </w:r>
          </w:p>
        </w:tc>
        <w:tc>
          <w:tcPr>
            <w:tcW w:w="3603" w:type="dxa"/>
          </w:tcPr>
          <w:p w:rsidR="000C6D2A" w:rsidRPr="006B42C3" w:rsidRDefault="000C6D2A" w:rsidP="000C6D2A">
            <w:pPr>
              <w:rPr>
                <w:lang w:eastAsia="ru-RU"/>
              </w:rPr>
            </w:pPr>
            <w:r>
              <w:rPr>
                <w:lang w:eastAsia="ru-RU"/>
              </w:rPr>
              <w:t>Осуществление  мер социальной поддержки  граждан, работающих на селе</w:t>
            </w:r>
          </w:p>
        </w:tc>
        <w:tc>
          <w:tcPr>
            <w:tcW w:w="1418" w:type="dxa"/>
          </w:tcPr>
          <w:p w:rsidR="000C6D2A" w:rsidRPr="006B42C3" w:rsidRDefault="000C6D2A" w:rsidP="000C6D2A">
            <w:pPr>
              <w:jc w:val="center"/>
              <w:rPr>
                <w:lang w:eastAsia="ru-RU"/>
              </w:rPr>
            </w:pPr>
            <w:r>
              <w:rPr>
                <w:lang w:eastAsia="ru-RU"/>
              </w:rPr>
              <w:t>120,7</w:t>
            </w:r>
          </w:p>
        </w:tc>
        <w:tc>
          <w:tcPr>
            <w:tcW w:w="1417" w:type="dxa"/>
          </w:tcPr>
          <w:p w:rsidR="000C6D2A" w:rsidRPr="006B42C3" w:rsidRDefault="000C6D2A" w:rsidP="000C6D2A">
            <w:pPr>
              <w:jc w:val="center"/>
              <w:rPr>
                <w:lang w:eastAsia="ru-RU"/>
              </w:rPr>
            </w:pPr>
            <w:r>
              <w:rPr>
                <w:lang w:eastAsia="ru-RU"/>
              </w:rPr>
              <w:t>120,7</w:t>
            </w:r>
          </w:p>
        </w:tc>
        <w:tc>
          <w:tcPr>
            <w:tcW w:w="1276" w:type="dxa"/>
          </w:tcPr>
          <w:p w:rsidR="000C6D2A" w:rsidRPr="006B42C3" w:rsidRDefault="000C6D2A" w:rsidP="000C6D2A">
            <w:pPr>
              <w:jc w:val="center"/>
              <w:rPr>
                <w:lang w:eastAsia="ru-RU"/>
              </w:rPr>
            </w:pPr>
            <w:r>
              <w:rPr>
                <w:lang w:eastAsia="ru-RU"/>
              </w:rPr>
              <w:t>100%</w:t>
            </w:r>
          </w:p>
        </w:tc>
        <w:tc>
          <w:tcPr>
            <w:tcW w:w="1241" w:type="dxa"/>
          </w:tcPr>
          <w:p w:rsidR="000C6D2A" w:rsidRPr="006B42C3" w:rsidRDefault="000C6D2A" w:rsidP="000C6D2A">
            <w:pPr>
              <w:jc w:val="center"/>
              <w:rPr>
                <w:lang w:eastAsia="ru-RU"/>
              </w:rPr>
            </w:pPr>
            <w:r>
              <w:rPr>
                <w:lang w:eastAsia="ru-RU"/>
              </w:rPr>
              <w:t>-</w:t>
            </w:r>
          </w:p>
        </w:tc>
      </w:tr>
      <w:tr w:rsidR="000C6D2A" w:rsidRPr="006B42C3" w:rsidTr="000C6D2A">
        <w:tc>
          <w:tcPr>
            <w:tcW w:w="616" w:type="dxa"/>
          </w:tcPr>
          <w:p w:rsidR="000C6D2A" w:rsidRPr="006B42C3" w:rsidRDefault="000C6D2A" w:rsidP="000C6D2A">
            <w:pPr>
              <w:rPr>
                <w:lang w:eastAsia="ru-RU"/>
              </w:rPr>
            </w:pPr>
            <w:r>
              <w:rPr>
                <w:lang w:eastAsia="ru-RU"/>
              </w:rPr>
              <w:t>1101</w:t>
            </w:r>
          </w:p>
        </w:tc>
        <w:tc>
          <w:tcPr>
            <w:tcW w:w="3603" w:type="dxa"/>
          </w:tcPr>
          <w:p w:rsidR="000C6D2A" w:rsidRPr="006B42C3" w:rsidRDefault="000C6D2A" w:rsidP="000C6D2A">
            <w:pPr>
              <w:rPr>
                <w:lang w:eastAsia="ru-RU"/>
              </w:rPr>
            </w:pPr>
            <w:r>
              <w:rPr>
                <w:lang w:eastAsia="ru-RU"/>
              </w:rPr>
              <w:t>Субвенция на частичное финансирование расходов на  выплату з/</w:t>
            </w:r>
            <w:proofErr w:type="spellStart"/>
            <w:proofErr w:type="gramStart"/>
            <w:r>
              <w:rPr>
                <w:lang w:eastAsia="ru-RU"/>
              </w:rPr>
              <w:t>пл</w:t>
            </w:r>
            <w:proofErr w:type="spellEnd"/>
            <w:proofErr w:type="gramEnd"/>
            <w:r>
              <w:rPr>
                <w:lang w:eastAsia="ru-RU"/>
              </w:rPr>
              <w:t xml:space="preserve"> органов местного самоуправления</w:t>
            </w:r>
          </w:p>
        </w:tc>
        <w:tc>
          <w:tcPr>
            <w:tcW w:w="1418" w:type="dxa"/>
          </w:tcPr>
          <w:p w:rsidR="000C6D2A" w:rsidRDefault="000C6D2A" w:rsidP="000C6D2A">
            <w:pPr>
              <w:jc w:val="center"/>
              <w:rPr>
                <w:lang w:eastAsia="ru-RU"/>
              </w:rPr>
            </w:pPr>
          </w:p>
          <w:p w:rsidR="000C6D2A" w:rsidRPr="006B42C3" w:rsidRDefault="000C6D2A" w:rsidP="000C6D2A">
            <w:pPr>
              <w:jc w:val="center"/>
              <w:rPr>
                <w:lang w:eastAsia="ru-RU"/>
              </w:rPr>
            </w:pPr>
            <w:r>
              <w:rPr>
                <w:lang w:eastAsia="ru-RU"/>
              </w:rPr>
              <w:t>68,26</w:t>
            </w:r>
          </w:p>
        </w:tc>
        <w:tc>
          <w:tcPr>
            <w:tcW w:w="1417" w:type="dxa"/>
          </w:tcPr>
          <w:p w:rsidR="000C6D2A" w:rsidRDefault="000C6D2A" w:rsidP="000C6D2A">
            <w:pPr>
              <w:jc w:val="center"/>
              <w:rPr>
                <w:lang w:eastAsia="ru-RU"/>
              </w:rPr>
            </w:pPr>
          </w:p>
          <w:p w:rsidR="000C6D2A" w:rsidRPr="006B42C3" w:rsidRDefault="000C6D2A" w:rsidP="000C6D2A">
            <w:pPr>
              <w:jc w:val="center"/>
              <w:rPr>
                <w:lang w:eastAsia="ru-RU"/>
              </w:rPr>
            </w:pPr>
            <w:r>
              <w:rPr>
                <w:lang w:eastAsia="ru-RU"/>
              </w:rPr>
              <w:t>68,28</w:t>
            </w:r>
          </w:p>
        </w:tc>
        <w:tc>
          <w:tcPr>
            <w:tcW w:w="1276" w:type="dxa"/>
          </w:tcPr>
          <w:p w:rsidR="000C6D2A" w:rsidRDefault="000C6D2A" w:rsidP="000C6D2A">
            <w:pPr>
              <w:jc w:val="center"/>
              <w:rPr>
                <w:lang w:eastAsia="ru-RU"/>
              </w:rPr>
            </w:pPr>
          </w:p>
          <w:p w:rsidR="000C6D2A" w:rsidRPr="006B42C3" w:rsidRDefault="000C6D2A" w:rsidP="000C6D2A">
            <w:pPr>
              <w:jc w:val="center"/>
              <w:rPr>
                <w:lang w:eastAsia="ru-RU"/>
              </w:rPr>
            </w:pPr>
            <w:r>
              <w:rPr>
                <w:lang w:eastAsia="ru-RU"/>
              </w:rPr>
              <w:t>100%</w:t>
            </w:r>
          </w:p>
        </w:tc>
        <w:tc>
          <w:tcPr>
            <w:tcW w:w="1241" w:type="dxa"/>
          </w:tcPr>
          <w:p w:rsidR="000C6D2A" w:rsidRDefault="000C6D2A" w:rsidP="000C6D2A">
            <w:pPr>
              <w:jc w:val="center"/>
              <w:rPr>
                <w:lang w:eastAsia="ru-RU"/>
              </w:rPr>
            </w:pPr>
          </w:p>
          <w:p w:rsidR="000C6D2A" w:rsidRPr="006B42C3" w:rsidRDefault="000C6D2A" w:rsidP="000C6D2A">
            <w:pPr>
              <w:jc w:val="center"/>
              <w:rPr>
                <w:lang w:eastAsia="ru-RU"/>
              </w:rPr>
            </w:pPr>
            <w:r>
              <w:rPr>
                <w:lang w:eastAsia="ru-RU"/>
              </w:rPr>
              <w:t>-</w:t>
            </w:r>
          </w:p>
        </w:tc>
      </w:tr>
      <w:tr w:rsidR="000C6D2A" w:rsidRPr="006B42C3" w:rsidTr="000C6D2A">
        <w:tc>
          <w:tcPr>
            <w:tcW w:w="616" w:type="dxa"/>
          </w:tcPr>
          <w:p w:rsidR="000C6D2A" w:rsidRPr="006B42C3" w:rsidRDefault="000C6D2A" w:rsidP="000C6D2A">
            <w:pPr>
              <w:rPr>
                <w:lang w:eastAsia="ru-RU"/>
              </w:rPr>
            </w:pPr>
            <w:r>
              <w:rPr>
                <w:lang w:eastAsia="ru-RU"/>
              </w:rPr>
              <w:t>1101</w:t>
            </w:r>
          </w:p>
        </w:tc>
        <w:tc>
          <w:tcPr>
            <w:tcW w:w="3603" w:type="dxa"/>
          </w:tcPr>
          <w:p w:rsidR="000C6D2A" w:rsidRPr="006B42C3" w:rsidRDefault="000C6D2A" w:rsidP="000C6D2A">
            <w:pPr>
              <w:rPr>
                <w:lang w:eastAsia="ru-RU"/>
              </w:rPr>
            </w:pPr>
            <w:r>
              <w:rPr>
                <w:lang w:eastAsia="ru-RU"/>
              </w:rPr>
              <w:t>Субсидия на частичное финансирование  расходов  на оплату ТЭР, коммунальных услуг</w:t>
            </w:r>
          </w:p>
        </w:tc>
        <w:tc>
          <w:tcPr>
            <w:tcW w:w="1418" w:type="dxa"/>
          </w:tcPr>
          <w:p w:rsidR="000C6D2A" w:rsidRDefault="000C6D2A" w:rsidP="000C6D2A">
            <w:pPr>
              <w:jc w:val="center"/>
              <w:rPr>
                <w:lang w:eastAsia="ru-RU"/>
              </w:rPr>
            </w:pPr>
          </w:p>
          <w:p w:rsidR="000C6D2A" w:rsidRPr="006B42C3" w:rsidRDefault="000C6D2A" w:rsidP="000C6D2A">
            <w:pPr>
              <w:jc w:val="center"/>
              <w:rPr>
                <w:lang w:eastAsia="ru-RU"/>
              </w:rPr>
            </w:pPr>
            <w:r>
              <w:rPr>
                <w:lang w:eastAsia="ru-RU"/>
              </w:rPr>
              <w:t>211,41</w:t>
            </w:r>
          </w:p>
        </w:tc>
        <w:tc>
          <w:tcPr>
            <w:tcW w:w="1417" w:type="dxa"/>
          </w:tcPr>
          <w:p w:rsidR="000C6D2A" w:rsidRDefault="000C6D2A" w:rsidP="000C6D2A">
            <w:pPr>
              <w:jc w:val="center"/>
              <w:rPr>
                <w:lang w:eastAsia="ru-RU"/>
              </w:rPr>
            </w:pPr>
          </w:p>
          <w:p w:rsidR="000C6D2A" w:rsidRPr="006B42C3" w:rsidRDefault="000C6D2A" w:rsidP="000C6D2A">
            <w:pPr>
              <w:jc w:val="center"/>
              <w:rPr>
                <w:lang w:eastAsia="ru-RU"/>
              </w:rPr>
            </w:pPr>
            <w:r>
              <w:rPr>
                <w:lang w:eastAsia="ru-RU"/>
              </w:rPr>
              <w:t>211,41</w:t>
            </w:r>
          </w:p>
        </w:tc>
        <w:tc>
          <w:tcPr>
            <w:tcW w:w="1276" w:type="dxa"/>
          </w:tcPr>
          <w:p w:rsidR="000C6D2A" w:rsidRDefault="000C6D2A" w:rsidP="000C6D2A">
            <w:pPr>
              <w:jc w:val="center"/>
              <w:rPr>
                <w:lang w:eastAsia="ru-RU"/>
              </w:rPr>
            </w:pPr>
          </w:p>
          <w:p w:rsidR="000C6D2A" w:rsidRPr="006B42C3" w:rsidRDefault="000C6D2A" w:rsidP="000C6D2A">
            <w:pPr>
              <w:jc w:val="center"/>
              <w:rPr>
                <w:lang w:eastAsia="ru-RU"/>
              </w:rPr>
            </w:pPr>
            <w:r>
              <w:rPr>
                <w:lang w:eastAsia="ru-RU"/>
              </w:rPr>
              <w:t>100%</w:t>
            </w:r>
          </w:p>
        </w:tc>
        <w:tc>
          <w:tcPr>
            <w:tcW w:w="1241" w:type="dxa"/>
          </w:tcPr>
          <w:p w:rsidR="000C6D2A" w:rsidRDefault="000C6D2A" w:rsidP="000C6D2A">
            <w:pPr>
              <w:jc w:val="center"/>
              <w:rPr>
                <w:lang w:eastAsia="ru-RU"/>
              </w:rPr>
            </w:pPr>
          </w:p>
          <w:p w:rsidR="000C6D2A" w:rsidRPr="006B42C3" w:rsidRDefault="000C6D2A" w:rsidP="000C6D2A">
            <w:pPr>
              <w:jc w:val="center"/>
              <w:rPr>
                <w:lang w:eastAsia="ru-RU"/>
              </w:rPr>
            </w:pPr>
            <w:r>
              <w:rPr>
                <w:lang w:eastAsia="ru-RU"/>
              </w:rPr>
              <w:t>-</w:t>
            </w:r>
          </w:p>
        </w:tc>
      </w:tr>
      <w:tr w:rsidR="000C6D2A" w:rsidRPr="006B42C3" w:rsidTr="000C6D2A">
        <w:tc>
          <w:tcPr>
            <w:tcW w:w="616" w:type="dxa"/>
          </w:tcPr>
          <w:p w:rsidR="000C6D2A" w:rsidRPr="006B42C3" w:rsidRDefault="000C6D2A" w:rsidP="000C6D2A">
            <w:pPr>
              <w:rPr>
                <w:lang w:eastAsia="ru-RU"/>
              </w:rPr>
            </w:pPr>
            <w:r>
              <w:rPr>
                <w:lang w:eastAsia="ru-RU"/>
              </w:rPr>
              <w:t xml:space="preserve">1101 </w:t>
            </w:r>
          </w:p>
        </w:tc>
        <w:tc>
          <w:tcPr>
            <w:tcW w:w="3603" w:type="dxa"/>
          </w:tcPr>
          <w:p w:rsidR="000C6D2A" w:rsidRPr="006B42C3" w:rsidRDefault="000C6D2A" w:rsidP="000C6D2A">
            <w:pPr>
              <w:rPr>
                <w:lang w:eastAsia="ru-RU"/>
              </w:rPr>
            </w:pPr>
            <w:r>
              <w:rPr>
                <w:lang w:eastAsia="ru-RU"/>
              </w:rPr>
              <w:t>Осуществление управленческих функций  Комитета ФК и</w:t>
            </w:r>
            <w:proofErr w:type="gramStart"/>
            <w:r>
              <w:rPr>
                <w:lang w:eastAsia="ru-RU"/>
              </w:rPr>
              <w:t xml:space="preserve"> С</w:t>
            </w:r>
            <w:proofErr w:type="gramEnd"/>
          </w:p>
        </w:tc>
        <w:tc>
          <w:tcPr>
            <w:tcW w:w="1418" w:type="dxa"/>
          </w:tcPr>
          <w:p w:rsidR="000C6D2A" w:rsidRPr="006B42C3" w:rsidRDefault="00426BA8" w:rsidP="000C6D2A">
            <w:pPr>
              <w:jc w:val="center"/>
              <w:rPr>
                <w:lang w:eastAsia="ru-RU"/>
              </w:rPr>
            </w:pPr>
            <w:r>
              <w:rPr>
                <w:lang w:eastAsia="ru-RU"/>
              </w:rPr>
              <w:t>6674,59</w:t>
            </w:r>
          </w:p>
        </w:tc>
        <w:tc>
          <w:tcPr>
            <w:tcW w:w="1417" w:type="dxa"/>
          </w:tcPr>
          <w:p w:rsidR="000C6D2A" w:rsidRPr="006B42C3" w:rsidRDefault="00426BA8" w:rsidP="000C6D2A">
            <w:pPr>
              <w:jc w:val="center"/>
              <w:rPr>
                <w:lang w:eastAsia="ru-RU"/>
              </w:rPr>
            </w:pPr>
            <w:r>
              <w:rPr>
                <w:lang w:eastAsia="ru-RU"/>
              </w:rPr>
              <w:t>6439,76</w:t>
            </w:r>
          </w:p>
        </w:tc>
        <w:tc>
          <w:tcPr>
            <w:tcW w:w="1276" w:type="dxa"/>
          </w:tcPr>
          <w:p w:rsidR="000C6D2A" w:rsidRPr="006B42C3" w:rsidRDefault="00426BA8" w:rsidP="000C6D2A">
            <w:pPr>
              <w:jc w:val="center"/>
              <w:rPr>
                <w:lang w:eastAsia="ru-RU"/>
              </w:rPr>
            </w:pPr>
            <w:r>
              <w:rPr>
                <w:lang w:eastAsia="ru-RU"/>
              </w:rPr>
              <w:t>96,5%</w:t>
            </w:r>
          </w:p>
        </w:tc>
        <w:tc>
          <w:tcPr>
            <w:tcW w:w="1241" w:type="dxa"/>
          </w:tcPr>
          <w:p w:rsidR="000C6D2A" w:rsidRPr="006B42C3" w:rsidRDefault="00426BA8" w:rsidP="000C6D2A">
            <w:pPr>
              <w:jc w:val="center"/>
              <w:rPr>
                <w:lang w:eastAsia="ru-RU"/>
              </w:rPr>
            </w:pPr>
            <w:r>
              <w:rPr>
                <w:lang w:eastAsia="ru-RU"/>
              </w:rPr>
              <w:t>-234,83</w:t>
            </w:r>
          </w:p>
        </w:tc>
      </w:tr>
      <w:tr w:rsidR="000C6D2A" w:rsidRPr="006B42C3" w:rsidTr="000C6D2A">
        <w:tc>
          <w:tcPr>
            <w:tcW w:w="616" w:type="dxa"/>
          </w:tcPr>
          <w:p w:rsidR="000C6D2A" w:rsidRPr="006B42C3" w:rsidRDefault="00426BA8" w:rsidP="000C6D2A">
            <w:pPr>
              <w:rPr>
                <w:lang w:eastAsia="ru-RU"/>
              </w:rPr>
            </w:pPr>
            <w:r>
              <w:rPr>
                <w:lang w:eastAsia="ru-RU"/>
              </w:rPr>
              <w:t>1101</w:t>
            </w:r>
          </w:p>
        </w:tc>
        <w:tc>
          <w:tcPr>
            <w:tcW w:w="3603" w:type="dxa"/>
          </w:tcPr>
          <w:p w:rsidR="000C6D2A" w:rsidRPr="006B42C3" w:rsidRDefault="00426BA8" w:rsidP="000C6D2A">
            <w:pPr>
              <w:rPr>
                <w:lang w:eastAsia="ru-RU"/>
              </w:rPr>
            </w:pPr>
            <w:proofErr w:type="spellStart"/>
            <w:r>
              <w:rPr>
                <w:lang w:eastAsia="ru-RU"/>
              </w:rPr>
              <w:t>Хоз</w:t>
            </w:r>
            <w:proofErr w:type="spellEnd"/>
            <w:r>
              <w:rPr>
                <w:lang w:eastAsia="ru-RU"/>
              </w:rPr>
              <w:t xml:space="preserve"> обеспечение деятельности  </w:t>
            </w:r>
          </w:p>
        </w:tc>
        <w:tc>
          <w:tcPr>
            <w:tcW w:w="1418" w:type="dxa"/>
          </w:tcPr>
          <w:p w:rsidR="000C6D2A" w:rsidRPr="006B42C3" w:rsidRDefault="00426BA8" w:rsidP="000C6D2A">
            <w:pPr>
              <w:jc w:val="center"/>
              <w:rPr>
                <w:lang w:eastAsia="ru-RU"/>
              </w:rPr>
            </w:pPr>
            <w:r>
              <w:rPr>
                <w:lang w:eastAsia="ru-RU"/>
              </w:rPr>
              <w:t>130.5</w:t>
            </w:r>
          </w:p>
        </w:tc>
        <w:tc>
          <w:tcPr>
            <w:tcW w:w="1417" w:type="dxa"/>
          </w:tcPr>
          <w:p w:rsidR="000C6D2A" w:rsidRPr="006B42C3" w:rsidRDefault="00426BA8" w:rsidP="000C6D2A">
            <w:pPr>
              <w:jc w:val="center"/>
              <w:rPr>
                <w:lang w:eastAsia="ru-RU"/>
              </w:rPr>
            </w:pPr>
            <w:r>
              <w:rPr>
                <w:lang w:eastAsia="ru-RU"/>
              </w:rPr>
              <w:t>103,36</w:t>
            </w:r>
          </w:p>
        </w:tc>
        <w:tc>
          <w:tcPr>
            <w:tcW w:w="1276" w:type="dxa"/>
          </w:tcPr>
          <w:p w:rsidR="000C6D2A" w:rsidRPr="006B42C3" w:rsidRDefault="00426BA8" w:rsidP="000C6D2A">
            <w:pPr>
              <w:jc w:val="center"/>
              <w:rPr>
                <w:lang w:eastAsia="ru-RU"/>
              </w:rPr>
            </w:pPr>
            <w:r>
              <w:rPr>
                <w:lang w:eastAsia="ru-RU"/>
              </w:rPr>
              <w:t>79,2%</w:t>
            </w:r>
          </w:p>
        </w:tc>
        <w:tc>
          <w:tcPr>
            <w:tcW w:w="1241" w:type="dxa"/>
          </w:tcPr>
          <w:p w:rsidR="000C6D2A" w:rsidRPr="006B42C3" w:rsidRDefault="00426BA8" w:rsidP="000C6D2A">
            <w:pPr>
              <w:jc w:val="center"/>
              <w:rPr>
                <w:lang w:eastAsia="ru-RU"/>
              </w:rPr>
            </w:pPr>
            <w:r>
              <w:rPr>
                <w:lang w:eastAsia="ru-RU"/>
              </w:rPr>
              <w:t>-27,14</w:t>
            </w:r>
          </w:p>
        </w:tc>
      </w:tr>
      <w:tr w:rsidR="000C6D2A" w:rsidRPr="006B42C3" w:rsidTr="000C6D2A">
        <w:tc>
          <w:tcPr>
            <w:tcW w:w="616" w:type="dxa"/>
          </w:tcPr>
          <w:p w:rsidR="000C6D2A" w:rsidRPr="006B42C3" w:rsidRDefault="00426BA8" w:rsidP="000C6D2A">
            <w:pPr>
              <w:rPr>
                <w:lang w:eastAsia="ru-RU"/>
              </w:rPr>
            </w:pPr>
            <w:r>
              <w:rPr>
                <w:lang w:eastAsia="ru-RU"/>
              </w:rPr>
              <w:t>1101</w:t>
            </w:r>
          </w:p>
        </w:tc>
        <w:tc>
          <w:tcPr>
            <w:tcW w:w="3603" w:type="dxa"/>
          </w:tcPr>
          <w:p w:rsidR="000C6D2A" w:rsidRPr="006B42C3" w:rsidRDefault="00426BA8" w:rsidP="000C6D2A">
            <w:pPr>
              <w:rPr>
                <w:lang w:eastAsia="ru-RU"/>
              </w:rPr>
            </w:pPr>
            <w:r>
              <w:rPr>
                <w:lang w:eastAsia="ru-RU"/>
              </w:rPr>
              <w:t xml:space="preserve">Проведение районных спортивных мероприятий </w:t>
            </w:r>
            <w:proofErr w:type="gramStart"/>
            <w:r>
              <w:rPr>
                <w:lang w:eastAsia="ru-RU"/>
              </w:rPr>
              <w:t xml:space="preserve">( </w:t>
            </w:r>
            <w:proofErr w:type="gramEnd"/>
            <w:r>
              <w:rPr>
                <w:lang w:eastAsia="ru-RU"/>
              </w:rPr>
              <w:t>кол-во 20)</w:t>
            </w:r>
          </w:p>
        </w:tc>
        <w:tc>
          <w:tcPr>
            <w:tcW w:w="1418" w:type="dxa"/>
          </w:tcPr>
          <w:p w:rsidR="000C6D2A" w:rsidRPr="006B42C3" w:rsidRDefault="00426BA8" w:rsidP="000C6D2A">
            <w:pPr>
              <w:jc w:val="center"/>
              <w:rPr>
                <w:lang w:eastAsia="ru-RU"/>
              </w:rPr>
            </w:pPr>
            <w:r>
              <w:rPr>
                <w:lang w:eastAsia="ru-RU"/>
              </w:rPr>
              <w:t>628,59</w:t>
            </w:r>
          </w:p>
        </w:tc>
        <w:tc>
          <w:tcPr>
            <w:tcW w:w="1417" w:type="dxa"/>
          </w:tcPr>
          <w:p w:rsidR="000C6D2A" w:rsidRPr="006B42C3" w:rsidRDefault="00426BA8" w:rsidP="000C6D2A">
            <w:pPr>
              <w:jc w:val="center"/>
              <w:rPr>
                <w:lang w:eastAsia="ru-RU"/>
              </w:rPr>
            </w:pPr>
            <w:r>
              <w:rPr>
                <w:lang w:eastAsia="ru-RU"/>
              </w:rPr>
              <w:t>628,59</w:t>
            </w:r>
          </w:p>
        </w:tc>
        <w:tc>
          <w:tcPr>
            <w:tcW w:w="1276" w:type="dxa"/>
          </w:tcPr>
          <w:p w:rsidR="000C6D2A" w:rsidRPr="006B42C3" w:rsidRDefault="00426BA8" w:rsidP="000C6D2A">
            <w:pPr>
              <w:jc w:val="center"/>
              <w:rPr>
                <w:lang w:eastAsia="ru-RU"/>
              </w:rPr>
            </w:pPr>
            <w:r>
              <w:rPr>
                <w:lang w:eastAsia="ru-RU"/>
              </w:rPr>
              <w:t>100%</w:t>
            </w:r>
          </w:p>
        </w:tc>
        <w:tc>
          <w:tcPr>
            <w:tcW w:w="1241" w:type="dxa"/>
          </w:tcPr>
          <w:p w:rsidR="000C6D2A" w:rsidRPr="006B42C3" w:rsidRDefault="00426BA8" w:rsidP="000C6D2A">
            <w:pPr>
              <w:jc w:val="center"/>
              <w:rPr>
                <w:lang w:eastAsia="ru-RU"/>
              </w:rPr>
            </w:pPr>
            <w:r>
              <w:rPr>
                <w:lang w:eastAsia="ru-RU"/>
              </w:rPr>
              <w:t>-</w:t>
            </w:r>
          </w:p>
        </w:tc>
      </w:tr>
      <w:tr w:rsidR="000C6D2A" w:rsidRPr="006B42C3" w:rsidTr="000C6D2A">
        <w:tc>
          <w:tcPr>
            <w:tcW w:w="616" w:type="dxa"/>
          </w:tcPr>
          <w:p w:rsidR="000C6D2A" w:rsidRPr="006B42C3" w:rsidRDefault="00426BA8" w:rsidP="000C6D2A">
            <w:pPr>
              <w:rPr>
                <w:lang w:eastAsia="ru-RU"/>
              </w:rPr>
            </w:pPr>
            <w:r>
              <w:rPr>
                <w:lang w:eastAsia="ru-RU"/>
              </w:rPr>
              <w:t>1101</w:t>
            </w:r>
          </w:p>
        </w:tc>
        <w:tc>
          <w:tcPr>
            <w:tcW w:w="3603" w:type="dxa"/>
          </w:tcPr>
          <w:p w:rsidR="000C6D2A" w:rsidRPr="006B42C3" w:rsidRDefault="00426BA8" w:rsidP="000C6D2A">
            <w:pPr>
              <w:rPr>
                <w:lang w:eastAsia="ru-RU"/>
              </w:rPr>
            </w:pPr>
            <w:r>
              <w:rPr>
                <w:lang w:eastAsia="ru-RU"/>
              </w:rPr>
              <w:t>Участие в областных  спортивных мероприятиях (кол-во 99)</w:t>
            </w:r>
          </w:p>
        </w:tc>
        <w:tc>
          <w:tcPr>
            <w:tcW w:w="1418" w:type="dxa"/>
          </w:tcPr>
          <w:p w:rsidR="000C6D2A" w:rsidRPr="006B42C3" w:rsidRDefault="00426BA8" w:rsidP="000C6D2A">
            <w:pPr>
              <w:jc w:val="center"/>
              <w:rPr>
                <w:lang w:eastAsia="ru-RU"/>
              </w:rPr>
            </w:pPr>
            <w:r>
              <w:rPr>
                <w:lang w:eastAsia="ru-RU"/>
              </w:rPr>
              <w:t>2441,83</w:t>
            </w:r>
          </w:p>
        </w:tc>
        <w:tc>
          <w:tcPr>
            <w:tcW w:w="1417" w:type="dxa"/>
          </w:tcPr>
          <w:p w:rsidR="000C6D2A" w:rsidRPr="006B42C3" w:rsidRDefault="00426BA8" w:rsidP="000C6D2A">
            <w:pPr>
              <w:jc w:val="center"/>
              <w:rPr>
                <w:lang w:eastAsia="ru-RU"/>
              </w:rPr>
            </w:pPr>
            <w:r>
              <w:rPr>
                <w:lang w:eastAsia="ru-RU"/>
              </w:rPr>
              <w:t>2441,83</w:t>
            </w:r>
          </w:p>
        </w:tc>
        <w:tc>
          <w:tcPr>
            <w:tcW w:w="1276" w:type="dxa"/>
          </w:tcPr>
          <w:p w:rsidR="000C6D2A" w:rsidRPr="006B42C3" w:rsidRDefault="00426BA8" w:rsidP="000C6D2A">
            <w:pPr>
              <w:jc w:val="center"/>
              <w:rPr>
                <w:lang w:eastAsia="ru-RU"/>
              </w:rPr>
            </w:pPr>
            <w:r>
              <w:rPr>
                <w:lang w:eastAsia="ru-RU"/>
              </w:rPr>
              <w:t>100%</w:t>
            </w:r>
          </w:p>
        </w:tc>
        <w:tc>
          <w:tcPr>
            <w:tcW w:w="1241" w:type="dxa"/>
          </w:tcPr>
          <w:p w:rsidR="000C6D2A" w:rsidRPr="006B42C3" w:rsidRDefault="00426BA8" w:rsidP="000C6D2A">
            <w:pPr>
              <w:jc w:val="center"/>
              <w:rPr>
                <w:lang w:eastAsia="ru-RU"/>
              </w:rPr>
            </w:pPr>
            <w:r>
              <w:rPr>
                <w:lang w:eastAsia="ru-RU"/>
              </w:rPr>
              <w:t>-</w:t>
            </w:r>
          </w:p>
        </w:tc>
      </w:tr>
      <w:tr w:rsidR="000C6D2A" w:rsidRPr="006B42C3" w:rsidTr="000C6D2A">
        <w:tc>
          <w:tcPr>
            <w:tcW w:w="616" w:type="dxa"/>
          </w:tcPr>
          <w:p w:rsidR="000C6D2A" w:rsidRPr="006B42C3" w:rsidRDefault="00426BA8" w:rsidP="000C6D2A">
            <w:pPr>
              <w:rPr>
                <w:lang w:eastAsia="ru-RU"/>
              </w:rPr>
            </w:pPr>
            <w:r>
              <w:rPr>
                <w:lang w:eastAsia="ru-RU"/>
              </w:rPr>
              <w:t>1101</w:t>
            </w:r>
          </w:p>
        </w:tc>
        <w:tc>
          <w:tcPr>
            <w:tcW w:w="3603" w:type="dxa"/>
          </w:tcPr>
          <w:p w:rsidR="000C6D2A" w:rsidRPr="006B42C3" w:rsidRDefault="00426BA8" w:rsidP="000C6D2A">
            <w:pPr>
              <w:rPr>
                <w:lang w:eastAsia="ru-RU"/>
              </w:rPr>
            </w:pPr>
            <w:r>
              <w:rPr>
                <w:lang w:eastAsia="ru-RU"/>
              </w:rPr>
              <w:t xml:space="preserve">Участие во всероссийских и международных  спортивных мероприятиях </w:t>
            </w:r>
            <w:proofErr w:type="gramStart"/>
            <w:r>
              <w:rPr>
                <w:lang w:eastAsia="ru-RU"/>
              </w:rPr>
              <w:t xml:space="preserve">( </w:t>
            </w:r>
            <w:proofErr w:type="gramEnd"/>
            <w:r>
              <w:rPr>
                <w:lang w:eastAsia="ru-RU"/>
              </w:rPr>
              <w:t>кол-во 13)</w:t>
            </w:r>
          </w:p>
        </w:tc>
        <w:tc>
          <w:tcPr>
            <w:tcW w:w="1418" w:type="dxa"/>
          </w:tcPr>
          <w:p w:rsidR="00426BA8" w:rsidRDefault="00426BA8" w:rsidP="000C6D2A">
            <w:pPr>
              <w:jc w:val="center"/>
              <w:rPr>
                <w:lang w:eastAsia="ru-RU"/>
              </w:rPr>
            </w:pPr>
          </w:p>
          <w:p w:rsidR="000C6D2A" w:rsidRPr="006B42C3" w:rsidRDefault="00426BA8" w:rsidP="000C6D2A">
            <w:pPr>
              <w:jc w:val="center"/>
              <w:rPr>
                <w:lang w:eastAsia="ru-RU"/>
              </w:rPr>
            </w:pPr>
            <w:r>
              <w:rPr>
                <w:lang w:eastAsia="ru-RU"/>
              </w:rPr>
              <w:t>797,82</w:t>
            </w:r>
          </w:p>
        </w:tc>
        <w:tc>
          <w:tcPr>
            <w:tcW w:w="1417" w:type="dxa"/>
          </w:tcPr>
          <w:p w:rsidR="00426BA8" w:rsidRDefault="00426BA8" w:rsidP="000C6D2A">
            <w:pPr>
              <w:jc w:val="center"/>
              <w:rPr>
                <w:lang w:eastAsia="ru-RU"/>
              </w:rPr>
            </w:pPr>
          </w:p>
          <w:p w:rsidR="000C6D2A" w:rsidRPr="006B42C3" w:rsidRDefault="00426BA8" w:rsidP="000C6D2A">
            <w:pPr>
              <w:jc w:val="center"/>
              <w:rPr>
                <w:lang w:eastAsia="ru-RU"/>
              </w:rPr>
            </w:pPr>
            <w:r>
              <w:rPr>
                <w:lang w:eastAsia="ru-RU"/>
              </w:rPr>
              <w:t>585,79</w:t>
            </w:r>
          </w:p>
        </w:tc>
        <w:tc>
          <w:tcPr>
            <w:tcW w:w="1276" w:type="dxa"/>
          </w:tcPr>
          <w:p w:rsidR="000C6D2A" w:rsidRDefault="000C6D2A" w:rsidP="000C6D2A">
            <w:pPr>
              <w:jc w:val="center"/>
              <w:rPr>
                <w:lang w:eastAsia="ru-RU"/>
              </w:rPr>
            </w:pPr>
          </w:p>
          <w:p w:rsidR="00426BA8" w:rsidRPr="006B42C3" w:rsidRDefault="00426BA8" w:rsidP="000C6D2A">
            <w:pPr>
              <w:jc w:val="center"/>
              <w:rPr>
                <w:lang w:eastAsia="ru-RU"/>
              </w:rPr>
            </w:pPr>
            <w:r>
              <w:rPr>
                <w:lang w:eastAsia="ru-RU"/>
              </w:rPr>
              <w:t>73%</w:t>
            </w:r>
          </w:p>
        </w:tc>
        <w:tc>
          <w:tcPr>
            <w:tcW w:w="1241" w:type="dxa"/>
          </w:tcPr>
          <w:p w:rsidR="000C6D2A" w:rsidRDefault="000C6D2A" w:rsidP="000C6D2A">
            <w:pPr>
              <w:jc w:val="center"/>
              <w:rPr>
                <w:lang w:eastAsia="ru-RU"/>
              </w:rPr>
            </w:pPr>
          </w:p>
          <w:p w:rsidR="00426BA8" w:rsidRPr="006B42C3" w:rsidRDefault="00426BA8" w:rsidP="000C6D2A">
            <w:pPr>
              <w:jc w:val="center"/>
              <w:rPr>
                <w:lang w:eastAsia="ru-RU"/>
              </w:rPr>
            </w:pPr>
            <w:r>
              <w:rPr>
                <w:lang w:eastAsia="ru-RU"/>
              </w:rPr>
              <w:t>-212,03</w:t>
            </w:r>
          </w:p>
        </w:tc>
      </w:tr>
      <w:tr w:rsidR="000C6D2A" w:rsidRPr="006B42C3" w:rsidTr="000C6D2A">
        <w:tc>
          <w:tcPr>
            <w:tcW w:w="616" w:type="dxa"/>
          </w:tcPr>
          <w:p w:rsidR="000C6D2A" w:rsidRPr="006B42C3" w:rsidRDefault="00426BA8" w:rsidP="000C6D2A">
            <w:pPr>
              <w:rPr>
                <w:lang w:eastAsia="ru-RU"/>
              </w:rPr>
            </w:pPr>
            <w:r>
              <w:rPr>
                <w:lang w:eastAsia="ru-RU"/>
              </w:rPr>
              <w:t>1101</w:t>
            </w:r>
          </w:p>
        </w:tc>
        <w:tc>
          <w:tcPr>
            <w:tcW w:w="3603" w:type="dxa"/>
          </w:tcPr>
          <w:p w:rsidR="000C6D2A" w:rsidRPr="006B42C3" w:rsidRDefault="00426BA8" w:rsidP="000C6D2A">
            <w:pPr>
              <w:rPr>
                <w:lang w:eastAsia="ru-RU"/>
              </w:rPr>
            </w:pPr>
            <w:r>
              <w:rPr>
                <w:lang w:eastAsia="ru-RU"/>
              </w:rPr>
              <w:t>Налог на имущество</w:t>
            </w:r>
          </w:p>
        </w:tc>
        <w:tc>
          <w:tcPr>
            <w:tcW w:w="1418" w:type="dxa"/>
          </w:tcPr>
          <w:p w:rsidR="000C6D2A" w:rsidRPr="006B42C3" w:rsidRDefault="00426BA8" w:rsidP="000C6D2A">
            <w:pPr>
              <w:jc w:val="center"/>
              <w:rPr>
                <w:lang w:eastAsia="ru-RU"/>
              </w:rPr>
            </w:pPr>
            <w:r>
              <w:rPr>
                <w:lang w:eastAsia="ru-RU"/>
              </w:rPr>
              <w:t>396,0</w:t>
            </w:r>
          </w:p>
        </w:tc>
        <w:tc>
          <w:tcPr>
            <w:tcW w:w="1417" w:type="dxa"/>
          </w:tcPr>
          <w:p w:rsidR="000C6D2A" w:rsidRPr="006B42C3" w:rsidRDefault="00426BA8" w:rsidP="000C6D2A">
            <w:pPr>
              <w:jc w:val="center"/>
              <w:rPr>
                <w:lang w:eastAsia="ru-RU"/>
              </w:rPr>
            </w:pPr>
            <w:r>
              <w:rPr>
                <w:lang w:eastAsia="ru-RU"/>
              </w:rPr>
              <w:t>388,12</w:t>
            </w:r>
          </w:p>
        </w:tc>
        <w:tc>
          <w:tcPr>
            <w:tcW w:w="1276" w:type="dxa"/>
          </w:tcPr>
          <w:p w:rsidR="000C6D2A" w:rsidRPr="006B42C3" w:rsidRDefault="00426BA8" w:rsidP="000C6D2A">
            <w:pPr>
              <w:jc w:val="center"/>
              <w:rPr>
                <w:lang w:eastAsia="ru-RU"/>
              </w:rPr>
            </w:pPr>
            <w:r>
              <w:rPr>
                <w:lang w:eastAsia="ru-RU"/>
              </w:rPr>
              <w:t>98%</w:t>
            </w:r>
          </w:p>
        </w:tc>
        <w:tc>
          <w:tcPr>
            <w:tcW w:w="1241" w:type="dxa"/>
          </w:tcPr>
          <w:p w:rsidR="000C6D2A" w:rsidRPr="006B42C3" w:rsidRDefault="00426BA8" w:rsidP="000C6D2A">
            <w:pPr>
              <w:jc w:val="center"/>
              <w:rPr>
                <w:lang w:eastAsia="ru-RU"/>
              </w:rPr>
            </w:pPr>
            <w:r>
              <w:rPr>
                <w:lang w:eastAsia="ru-RU"/>
              </w:rPr>
              <w:t>-7,88</w:t>
            </w:r>
          </w:p>
        </w:tc>
      </w:tr>
      <w:tr w:rsidR="000C6D2A" w:rsidRPr="006B42C3" w:rsidTr="000C6D2A">
        <w:tc>
          <w:tcPr>
            <w:tcW w:w="616" w:type="dxa"/>
          </w:tcPr>
          <w:p w:rsidR="000C6D2A" w:rsidRPr="006B42C3" w:rsidRDefault="00426BA8" w:rsidP="000C6D2A">
            <w:pPr>
              <w:rPr>
                <w:lang w:eastAsia="ru-RU"/>
              </w:rPr>
            </w:pPr>
            <w:r>
              <w:rPr>
                <w:lang w:eastAsia="ru-RU"/>
              </w:rPr>
              <w:t>1105</w:t>
            </w:r>
          </w:p>
        </w:tc>
        <w:tc>
          <w:tcPr>
            <w:tcW w:w="3603" w:type="dxa"/>
          </w:tcPr>
          <w:p w:rsidR="000C6D2A" w:rsidRPr="006B42C3" w:rsidRDefault="00426BA8" w:rsidP="000C6D2A">
            <w:pPr>
              <w:rPr>
                <w:lang w:eastAsia="ru-RU"/>
              </w:rPr>
            </w:pPr>
            <w:r>
              <w:rPr>
                <w:lang w:eastAsia="ru-RU"/>
              </w:rPr>
              <w:t>Субсидия на частичное финансирова</w:t>
            </w:r>
            <w:r w:rsidR="00CD7039">
              <w:rPr>
                <w:lang w:eastAsia="ru-RU"/>
              </w:rPr>
              <w:t>н</w:t>
            </w:r>
            <w:r>
              <w:rPr>
                <w:lang w:eastAsia="ru-RU"/>
              </w:rPr>
              <w:t>ие</w:t>
            </w:r>
            <w:r w:rsidR="00CD7039">
              <w:rPr>
                <w:lang w:eastAsia="ru-RU"/>
              </w:rPr>
              <w:t xml:space="preserve"> расходов на выплату з/платы работников органов местного самоуправления</w:t>
            </w:r>
          </w:p>
        </w:tc>
        <w:tc>
          <w:tcPr>
            <w:tcW w:w="1418" w:type="dxa"/>
          </w:tcPr>
          <w:p w:rsidR="000C6D2A" w:rsidRDefault="000C6D2A" w:rsidP="000C6D2A">
            <w:pPr>
              <w:jc w:val="center"/>
              <w:rPr>
                <w:lang w:eastAsia="ru-RU"/>
              </w:rPr>
            </w:pPr>
          </w:p>
          <w:p w:rsidR="00CD7039" w:rsidRPr="006B42C3" w:rsidRDefault="00CD7039" w:rsidP="000C6D2A">
            <w:pPr>
              <w:jc w:val="center"/>
              <w:rPr>
                <w:lang w:eastAsia="ru-RU"/>
              </w:rPr>
            </w:pPr>
            <w:r>
              <w:rPr>
                <w:lang w:eastAsia="ru-RU"/>
              </w:rPr>
              <w:t>5,0</w:t>
            </w:r>
          </w:p>
        </w:tc>
        <w:tc>
          <w:tcPr>
            <w:tcW w:w="1417" w:type="dxa"/>
          </w:tcPr>
          <w:p w:rsidR="000C6D2A" w:rsidRDefault="000C6D2A" w:rsidP="000C6D2A">
            <w:pPr>
              <w:jc w:val="center"/>
              <w:rPr>
                <w:lang w:eastAsia="ru-RU"/>
              </w:rPr>
            </w:pPr>
          </w:p>
          <w:p w:rsidR="00CD7039" w:rsidRPr="006B42C3" w:rsidRDefault="00CD7039" w:rsidP="000C6D2A">
            <w:pPr>
              <w:jc w:val="center"/>
              <w:rPr>
                <w:lang w:eastAsia="ru-RU"/>
              </w:rPr>
            </w:pPr>
            <w:r>
              <w:rPr>
                <w:lang w:eastAsia="ru-RU"/>
              </w:rPr>
              <w:t>5,0</w:t>
            </w:r>
          </w:p>
        </w:tc>
        <w:tc>
          <w:tcPr>
            <w:tcW w:w="1276" w:type="dxa"/>
          </w:tcPr>
          <w:p w:rsidR="00CD7039" w:rsidRDefault="00CD7039" w:rsidP="000C6D2A">
            <w:pPr>
              <w:jc w:val="center"/>
              <w:rPr>
                <w:lang w:eastAsia="ru-RU"/>
              </w:rPr>
            </w:pPr>
          </w:p>
          <w:p w:rsidR="000C6D2A" w:rsidRPr="006B42C3" w:rsidRDefault="00CD7039" w:rsidP="000C6D2A">
            <w:pPr>
              <w:jc w:val="center"/>
              <w:rPr>
                <w:lang w:eastAsia="ru-RU"/>
              </w:rPr>
            </w:pPr>
            <w:r>
              <w:rPr>
                <w:lang w:eastAsia="ru-RU"/>
              </w:rPr>
              <w:t>100%</w:t>
            </w:r>
          </w:p>
        </w:tc>
        <w:tc>
          <w:tcPr>
            <w:tcW w:w="1241" w:type="dxa"/>
          </w:tcPr>
          <w:p w:rsidR="000C6D2A" w:rsidRDefault="000C6D2A" w:rsidP="000C6D2A">
            <w:pPr>
              <w:jc w:val="center"/>
              <w:rPr>
                <w:lang w:eastAsia="ru-RU"/>
              </w:rPr>
            </w:pPr>
          </w:p>
          <w:p w:rsidR="00CD7039" w:rsidRPr="006B42C3" w:rsidRDefault="00CD7039" w:rsidP="000C6D2A">
            <w:pPr>
              <w:jc w:val="center"/>
              <w:rPr>
                <w:lang w:eastAsia="ru-RU"/>
              </w:rPr>
            </w:pPr>
            <w:r>
              <w:rPr>
                <w:lang w:eastAsia="ru-RU"/>
              </w:rPr>
              <w:t>-</w:t>
            </w:r>
          </w:p>
        </w:tc>
      </w:tr>
      <w:tr w:rsidR="000C6D2A" w:rsidRPr="006B42C3" w:rsidTr="000C6D2A">
        <w:tc>
          <w:tcPr>
            <w:tcW w:w="616" w:type="dxa"/>
          </w:tcPr>
          <w:p w:rsidR="000C6D2A" w:rsidRPr="006B42C3" w:rsidRDefault="00CD7039" w:rsidP="000C6D2A">
            <w:pPr>
              <w:rPr>
                <w:lang w:eastAsia="ru-RU"/>
              </w:rPr>
            </w:pPr>
            <w:r>
              <w:rPr>
                <w:lang w:eastAsia="ru-RU"/>
              </w:rPr>
              <w:t>1105</w:t>
            </w:r>
          </w:p>
        </w:tc>
        <w:tc>
          <w:tcPr>
            <w:tcW w:w="3603" w:type="dxa"/>
          </w:tcPr>
          <w:p w:rsidR="000C6D2A" w:rsidRPr="006B42C3" w:rsidRDefault="00CD7039" w:rsidP="000C6D2A">
            <w:pPr>
              <w:rPr>
                <w:lang w:eastAsia="ru-RU"/>
              </w:rPr>
            </w:pPr>
            <w:r>
              <w:rPr>
                <w:lang w:eastAsia="ru-RU"/>
              </w:rPr>
              <w:t>Расходы на содержание муниципальных служащих</w:t>
            </w:r>
          </w:p>
        </w:tc>
        <w:tc>
          <w:tcPr>
            <w:tcW w:w="1418" w:type="dxa"/>
          </w:tcPr>
          <w:p w:rsidR="000C6D2A" w:rsidRPr="006B42C3" w:rsidRDefault="00CD7039" w:rsidP="000C6D2A">
            <w:pPr>
              <w:jc w:val="center"/>
              <w:rPr>
                <w:lang w:eastAsia="ru-RU"/>
              </w:rPr>
            </w:pPr>
            <w:r>
              <w:rPr>
                <w:lang w:eastAsia="ru-RU"/>
              </w:rPr>
              <w:t>518,0</w:t>
            </w:r>
          </w:p>
        </w:tc>
        <w:tc>
          <w:tcPr>
            <w:tcW w:w="1417" w:type="dxa"/>
          </w:tcPr>
          <w:p w:rsidR="000C6D2A" w:rsidRPr="006B42C3" w:rsidRDefault="00CD7039" w:rsidP="000C6D2A">
            <w:pPr>
              <w:jc w:val="center"/>
              <w:rPr>
                <w:lang w:eastAsia="ru-RU"/>
              </w:rPr>
            </w:pPr>
            <w:r>
              <w:rPr>
                <w:lang w:eastAsia="ru-RU"/>
              </w:rPr>
              <w:t>518,8</w:t>
            </w:r>
          </w:p>
        </w:tc>
        <w:tc>
          <w:tcPr>
            <w:tcW w:w="1276" w:type="dxa"/>
          </w:tcPr>
          <w:p w:rsidR="000C6D2A" w:rsidRPr="006B42C3" w:rsidRDefault="00CD7039" w:rsidP="000C6D2A">
            <w:pPr>
              <w:jc w:val="center"/>
              <w:rPr>
                <w:lang w:eastAsia="ru-RU"/>
              </w:rPr>
            </w:pPr>
            <w:r>
              <w:rPr>
                <w:lang w:eastAsia="ru-RU"/>
              </w:rPr>
              <w:t>100%</w:t>
            </w:r>
          </w:p>
        </w:tc>
        <w:tc>
          <w:tcPr>
            <w:tcW w:w="1241" w:type="dxa"/>
          </w:tcPr>
          <w:p w:rsidR="000C6D2A" w:rsidRPr="006B42C3" w:rsidRDefault="00CD7039" w:rsidP="000C6D2A">
            <w:pPr>
              <w:jc w:val="center"/>
              <w:rPr>
                <w:lang w:eastAsia="ru-RU"/>
              </w:rPr>
            </w:pPr>
            <w:r>
              <w:rPr>
                <w:lang w:eastAsia="ru-RU"/>
              </w:rPr>
              <w:t>-</w:t>
            </w:r>
          </w:p>
        </w:tc>
      </w:tr>
      <w:tr w:rsidR="000C6D2A" w:rsidRPr="00CD7039" w:rsidTr="000C6D2A">
        <w:tc>
          <w:tcPr>
            <w:tcW w:w="616" w:type="dxa"/>
          </w:tcPr>
          <w:p w:rsidR="000C6D2A" w:rsidRPr="00CD7039" w:rsidRDefault="000C6D2A" w:rsidP="000C6D2A">
            <w:pPr>
              <w:rPr>
                <w:b/>
                <w:lang w:eastAsia="ru-RU"/>
              </w:rPr>
            </w:pPr>
          </w:p>
        </w:tc>
        <w:tc>
          <w:tcPr>
            <w:tcW w:w="3603" w:type="dxa"/>
          </w:tcPr>
          <w:p w:rsidR="000C6D2A" w:rsidRPr="00CD7039" w:rsidRDefault="00CD7039" w:rsidP="000C6D2A">
            <w:pPr>
              <w:rPr>
                <w:b/>
                <w:lang w:eastAsia="ru-RU"/>
              </w:rPr>
            </w:pPr>
            <w:r w:rsidRPr="00CD7039">
              <w:rPr>
                <w:b/>
                <w:lang w:eastAsia="ru-RU"/>
              </w:rPr>
              <w:t>ИТОГО</w:t>
            </w:r>
          </w:p>
        </w:tc>
        <w:tc>
          <w:tcPr>
            <w:tcW w:w="1418" w:type="dxa"/>
          </w:tcPr>
          <w:p w:rsidR="000C6D2A" w:rsidRPr="00CD7039" w:rsidRDefault="00CD7039" w:rsidP="000C6D2A">
            <w:pPr>
              <w:jc w:val="center"/>
              <w:rPr>
                <w:b/>
                <w:lang w:eastAsia="ru-RU"/>
              </w:rPr>
            </w:pPr>
            <w:r>
              <w:rPr>
                <w:b/>
                <w:lang w:eastAsia="ru-RU"/>
              </w:rPr>
              <w:t>12001,94</w:t>
            </w:r>
          </w:p>
        </w:tc>
        <w:tc>
          <w:tcPr>
            <w:tcW w:w="1417" w:type="dxa"/>
          </w:tcPr>
          <w:p w:rsidR="000C6D2A" w:rsidRPr="00CD7039" w:rsidRDefault="00CD7039" w:rsidP="000C6D2A">
            <w:pPr>
              <w:jc w:val="center"/>
              <w:rPr>
                <w:b/>
                <w:lang w:eastAsia="ru-RU"/>
              </w:rPr>
            </w:pPr>
            <w:r>
              <w:rPr>
                <w:b/>
                <w:lang w:eastAsia="ru-RU"/>
              </w:rPr>
              <w:t>11520,07</w:t>
            </w:r>
          </w:p>
        </w:tc>
        <w:tc>
          <w:tcPr>
            <w:tcW w:w="1276" w:type="dxa"/>
          </w:tcPr>
          <w:p w:rsidR="000C6D2A" w:rsidRPr="00CD7039" w:rsidRDefault="00CD7039" w:rsidP="000C6D2A">
            <w:pPr>
              <w:jc w:val="center"/>
              <w:rPr>
                <w:b/>
                <w:lang w:eastAsia="ru-RU"/>
              </w:rPr>
            </w:pPr>
            <w:r>
              <w:rPr>
                <w:b/>
                <w:lang w:eastAsia="ru-RU"/>
              </w:rPr>
              <w:t>96%</w:t>
            </w:r>
          </w:p>
        </w:tc>
        <w:tc>
          <w:tcPr>
            <w:tcW w:w="1241" w:type="dxa"/>
          </w:tcPr>
          <w:p w:rsidR="000C6D2A" w:rsidRPr="00CD7039" w:rsidRDefault="00CD7039" w:rsidP="000C6D2A">
            <w:pPr>
              <w:jc w:val="center"/>
              <w:rPr>
                <w:b/>
                <w:lang w:eastAsia="ru-RU"/>
              </w:rPr>
            </w:pPr>
            <w:r>
              <w:rPr>
                <w:b/>
                <w:lang w:eastAsia="ru-RU"/>
              </w:rPr>
              <w:t>-481,87</w:t>
            </w:r>
          </w:p>
        </w:tc>
      </w:tr>
    </w:tbl>
    <w:p w:rsidR="006558DD" w:rsidRPr="00CD7039" w:rsidRDefault="006558DD" w:rsidP="00A77736">
      <w:pPr>
        <w:spacing w:after="0" w:line="240" w:lineRule="auto"/>
        <w:ind w:left="-567" w:firstLine="567"/>
        <w:jc w:val="both"/>
        <w:rPr>
          <w:rFonts w:ascii="Times New Roman" w:eastAsia="Times New Roman" w:hAnsi="Times New Roman" w:cs="Times New Roman"/>
          <w:b/>
          <w:sz w:val="20"/>
          <w:szCs w:val="20"/>
          <w:lang w:eastAsia="ru-RU"/>
        </w:rPr>
      </w:pPr>
    </w:p>
    <w:p w:rsidR="00CD7039" w:rsidRDefault="00CD7039" w:rsidP="00A77736">
      <w:pPr>
        <w:spacing w:line="240" w:lineRule="auto"/>
        <w:ind w:left="-567" w:firstLine="425"/>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 xml:space="preserve">         Неисполненные  бюджетные </w:t>
      </w:r>
      <w:r w:rsidRPr="00383B98">
        <w:rPr>
          <w:rFonts w:ascii="Times New Roman" w:eastAsia="Times New Roman" w:hAnsi="Times New Roman" w:cs="Times New Roman"/>
          <w:sz w:val="24"/>
          <w:szCs w:val="24"/>
          <w:lang w:eastAsia="ru-RU"/>
        </w:rPr>
        <w:t>назначения в сумме</w:t>
      </w:r>
      <w:r>
        <w:rPr>
          <w:rFonts w:ascii="Times New Roman" w:eastAsia="Times New Roman" w:hAnsi="Times New Roman" w:cs="Times New Roman"/>
          <w:sz w:val="24"/>
          <w:szCs w:val="24"/>
          <w:lang w:eastAsia="ru-RU"/>
        </w:rPr>
        <w:t xml:space="preserve"> 481,87</w:t>
      </w:r>
      <w:r w:rsidRPr="00383B98">
        <w:rPr>
          <w:rFonts w:ascii="Times New Roman" w:eastAsia="Times New Roman" w:hAnsi="Times New Roman" w:cs="Times New Roman"/>
          <w:sz w:val="24"/>
          <w:szCs w:val="24"/>
          <w:lang w:eastAsia="ru-RU"/>
        </w:rPr>
        <w:t xml:space="preserve"> тыс.</w:t>
      </w:r>
      <w:r>
        <w:rPr>
          <w:rFonts w:ascii="Times New Roman" w:eastAsia="Times New Roman" w:hAnsi="Times New Roman" w:cs="Times New Roman"/>
          <w:sz w:val="24"/>
          <w:szCs w:val="24"/>
          <w:lang w:eastAsia="ru-RU"/>
        </w:rPr>
        <w:t xml:space="preserve"> рублей  объясняются тем, что  расходы производились по </w:t>
      </w:r>
      <w:r w:rsidRPr="00CD7039">
        <w:rPr>
          <w:rFonts w:ascii="Times New Roman" w:eastAsia="Times New Roman" w:hAnsi="Times New Roman" w:cs="Times New Roman"/>
          <w:color w:val="FF0000"/>
          <w:sz w:val="24"/>
          <w:szCs w:val="24"/>
          <w:lang w:eastAsia="ru-RU"/>
        </w:rPr>
        <w:t xml:space="preserve">фактической потребности  </w:t>
      </w:r>
      <w:proofErr w:type="gramStart"/>
      <w:r w:rsidRPr="00CD7039">
        <w:rPr>
          <w:rFonts w:ascii="Times New Roman" w:eastAsia="Times New Roman" w:hAnsi="Times New Roman" w:cs="Times New Roman"/>
          <w:color w:val="FF0000"/>
          <w:sz w:val="24"/>
          <w:szCs w:val="24"/>
          <w:lang w:eastAsia="ru-RU"/>
        </w:rPr>
        <w:t xml:space="preserve">( </w:t>
      </w:r>
      <w:proofErr w:type="gramEnd"/>
      <w:r w:rsidRPr="00CD7039">
        <w:rPr>
          <w:rFonts w:ascii="Times New Roman" w:eastAsia="Times New Roman" w:hAnsi="Times New Roman" w:cs="Times New Roman"/>
          <w:color w:val="FF0000"/>
          <w:sz w:val="24"/>
          <w:szCs w:val="24"/>
          <w:lang w:eastAsia="ru-RU"/>
        </w:rPr>
        <w:t>подтверждено ф. 05031640).</w:t>
      </w:r>
    </w:p>
    <w:p w:rsidR="00CD7039" w:rsidRPr="00CA050A" w:rsidRDefault="00CD7039" w:rsidP="00A77736">
      <w:pPr>
        <w:spacing w:line="240" w:lineRule="auto"/>
        <w:ind w:left="-567" w:firstLine="425"/>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15062E">
        <w:rPr>
          <w:rFonts w:ascii="Times New Roman" w:eastAsia="Times New Roman" w:hAnsi="Times New Roman" w:cs="Times New Roman"/>
          <w:b/>
          <w:sz w:val="24"/>
          <w:szCs w:val="24"/>
          <w:lang w:eastAsia="ru-RU"/>
        </w:rPr>
        <w:t xml:space="preserve">     7</w:t>
      </w:r>
      <w:r w:rsidR="00777F48">
        <w:rPr>
          <w:rFonts w:ascii="Times New Roman" w:eastAsia="Times New Roman" w:hAnsi="Times New Roman" w:cs="Times New Roman"/>
          <w:b/>
          <w:sz w:val="24"/>
          <w:szCs w:val="24"/>
          <w:lang w:eastAsia="ru-RU"/>
        </w:rPr>
        <w:t xml:space="preserve">. </w:t>
      </w:r>
      <w:r w:rsidRPr="00CA050A">
        <w:rPr>
          <w:rFonts w:ascii="Times New Roman" w:eastAsia="Times New Roman" w:hAnsi="Times New Roman" w:cs="Times New Roman"/>
          <w:b/>
          <w:sz w:val="24"/>
          <w:szCs w:val="24"/>
          <w:lang w:eastAsia="ru-RU"/>
        </w:rPr>
        <w:t>Кассовые и фактическ</w:t>
      </w:r>
      <w:r>
        <w:rPr>
          <w:rFonts w:ascii="Times New Roman" w:eastAsia="Times New Roman" w:hAnsi="Times New Roman" w:cs="Times New Roman"/>
          <w:b/>
          <w:sz w:val="24"/>
          <w:szCs w:val="24"/>
          <w:lang w:eastAsia="ru-RU"/>
        </w:rPr>
        <w:t xml:space="preserve">ие результаты исполнения бюджета </w:t>
      </w:r>
    </w:p>
    <w:p w:rsidR="00CD7039" w:rsidRPr="00CA050A" w:rsidRDefault="0015062E" w:rsidP="00A77736">
      <w:pPr>
        <w:spacing w:line="240" w:lineRule="auto"/>
        <w:ind w:left="-567"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D7039" w:rsidRPr="00CA050A">
        <w:rPr>
          <w:rFonts w:ascii="Times New Roman" w:eastAsia="Times New Roman" w:hAnsi="Times New Roman" w:cs="Times New Roman"/>
          <w:sz w:val="24"/>
          <w:szCs w:val="24"/>
          <w:lang w:eastAsia="ru-RU"/>
        </w:rPr>
        <w:t xml:space="preserve">Проверка проведена на основании  данных </w:t>
      </w:r>
      <w:r w:rsidR="00CD7039">
        <w:rPr>
          <w:rFonts w:ascii="Times New Roman" w:eastAsia="Times New Roman" w:hAnsi="Times New Roman" w:cs="Times New Roman"/>
          <w:sz w:val="24"/>
          <w:szCs w:val="24"/>
          <w:lang w:eastAsia="ru-RU"/>
        </w:rPr>
        <w:t xml:space="preserve">форм  0503127,0503121, </w:t>
      </w:r>
      <w:r w:rsidR="00CD7039" w:rsidRPr="00CA050A">
        <w:rPr>
          <w:rFonts w:ascii="Times New Roman" w:eastAsia="Times New Roman" w:hAnsi="Times New Roman" w:cs="Times New Roman"/>
          <w:sz w:val="24"/>
          <w:szCs w:val="24"/>
          <w:lang w:eastAsia="ru-RU"/>
        </w:rPr>
        <w:t xml:space="preserve"> 0</w:t>
      </w:r>
      <w:r w:rsidR="00CD7039">
        <w:rPr>
          <w:rFonts w:ascii="Times New Roman" w:eastAsia="Times New Roman" w:hAnsi="Times New Roman" w:cs="Times New Roman"/>
          <w:sz w:val="24"/>
          <w:szCs w:val="24"/>
          <w:lang w:eastAsia="ru-RU"/>
        </w:rPr>
        <w:t>5</w:t>
      </w:r>
      <w:r w:rsidR="00CD7039" w:rsidRPr="00CA050A">
        <w:rPr>
          <w:rFonts w:ascii="Times New Roman" w:eastAsia="Times New Roman" w:hAnsi="Times New Roman" w:cs="Times New Roman"/>
          <w:sz w:val="24"/>
          <w:szCs w:val="24"/>
          <w:lang w:eastAsia="ru-RU"/>
        </w:rPr>
        <w:t>03125,0503110.</w:t>
      </w:r>
    </w:p>
    <w:p w:rsidR="00CD7039" w:rsidRPr="00CA050A" w:rsidRDefault="0015062E" w:rsidP="00A77736">
      <w:pPr>
        <w:spacing w:line="240" w:lineRule="auto"/>
        <w:ind w:left="-567"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D7039" w:rsidRPr="00CA050A">
        <w:rPr>
          <w:rFonts w:ascii="Times New Roman" w:eastAsia="Times New Roman" w:hAnsi="Times New Roman" w:cs="Times New Roman"/>
          <w:sz w:val="24"/>
          <w:szCs w:val="24"/>
          <w:lang w:eastAsia="ru-RU"/>
        </w:rPr>
        <w:t>По данным  р. 1 «Доходы бюджета»  ф.  0503127 «Отчет об исполнении  бюджета ГАБС»  на 01. 01. 2018г.  доходы сос</w:t>
      </w:r>
      <w:r w:rsidR="00DF3462">
        <w:rPr>
          <w:rFonts w:ascii="Times New Roman" w:eastAsia="Times New Roman" w:hAnsi="Times New Roman" w:cs="Times New Roman"/>
          <w:sz w:val="24"/>
          <w:szCs w:val="24"/>
          <w:lang w:eastAsia="ru-RU"/>
        </w:rPr>
        <w:t>тавили  85 рублей 85 коп.</w:t>
      </w:r>
      <w:proofErr w:type="gramStart"/>
      <w:r w:rsidR="00CD7039" w:rsidRPr="00CA050A">
        <w:rPr>
          <w:rFonts w:ascii="Times New Roman" w:eastAsia="Times New Roman" w:hAnsi="Times New Roman" w:cs="Times New Roman"/>
          <w:sz w:val="24"/>
          <w:szCs w:val="24"/>
          <w:lang w:eastAsia="ru-RU"/>
        </w:rPr>
        <w:t xml:space="preserve"> ,</w:t>
      </w:r>
      <w:proofErr w:type="gramEnd"/>
      <w:r w:rsidR="00CD7039" w:rsidRPr="00CA050A">
        <w:rPr>
          <w:rFonts w:ascii="Times New Roman" w:eastAsia="Times New Roman" w:hAnsi="Times New Roman" w:cs="Times New Roman"/>
          <w:sz w:val="24"/>
          <w:szCs w:val="24"/>
          <w:lang w:eastAsia="ru-RU"/>
        </w:rPr>
        <w:t xml:space="preserve"> что  подтверждается  показателями  ф. 0503110  «Справке по заключению с</w:t>
      </w:r>
      <w:r>
        <w:rPr>
          <w:rFonts w:ascii="Times New Roman" w:eastAsia="Times New Roman" w:hAnsi="Times New Roman" w:cs="Times New Roman"/>
          <w:sz w:val="24"/>
          <w:szCs w:val="24"/>
          <w:lang w:eastAsia="ru-RU"/>
        </w:rPr>
        <w:t>ч</w:t>
      </w:r>
      <w:r w:rsidR="00CD7039" w:rsidRPr="00CA050A">
        <w:rPr>
          <w:rFonts w:ascii="Times New Roman" w:eastAsia="Times New Roman" w:hAnsi="Times New Roman" w:cs="Times New Roman"/>
          <w:sz w:val="24"/>
          <w:szCs w:val="24"/>
          <w:lang w:eastAsia="ru-RU"/>
        </w:rPr>
        <w:t>етов бюджетного учета отчетного фин</w:t>
      </w:r>
      <w:r w:rsidR="00DF3462">
        <w:rPr>
          <w:rFonts w:ascii="Times New Roman" w:eastAsia="Times New Roman" w:hAnsi="Times New Roman" w:cs="Times New Roman"/>
          <w:sz w:val="24"/>
          <w:szCs w:val="24"/>
          <w:lang w:eastAsia="ru-RU"/>
        </w:rPr>
        <w:t>. года» .</w:t>
      </w:r>
    </w:p>
    <w:p w:rsidR="00CD7039" w:rsidRDefault="0015062E" w:rsidP="00A77736">
      <w:pPr>
        <w:spacing w:line="240" w:lineRule="auto"/>
        <w:ind w:left="-567"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CD7039" w:rsidRPr="00CA050A">
        <w:rPr>
          <w:rFonts w:ascii="Times New Roman" w:eastAsia="Times New Roman" w:hAnsi="Times New Roman" w:cs="Times New Roman"/>
          <w:sz w:val="24"/>
          <w:szCs w:val="24"/>
          <w:lang w:eastAsia="ru-RU"/>
        </w:rPr>
        <w:t>По данным р. 2  « Расходы бюджета»  ф.  0503127 «Отчет об исполнении  бюджета ГАБС»  на 01. 01. 2018</w:t>
      </w:r>
      <w:r w:rsidR="00CD7039">
        <w:rPr>
          <w:rFonts w:ascii="Times New Roman" w:eastAsia="Times New Roman" w:hAnsi="Times New Roman" w:cs="Times New Roman"/>
          <w:sz w:val="24"/>
          <w:szCs w:val="24"/>
          <w:lang w:eastAsia="ru-RU"/>
        </w:rPr>
        <w:t>г</w:t>
      </w:r>
      <w:r w:rsidR="00DF3462">
        <w:rPr>
          <w:rFonts w:ascii="Times New Roman" w:eastAsia="Times New Roman" w:hAnsi="Times New Roman" w:cs="Times New Roman"/>
          <w:sz w:val="24"/>
          <w:szCs w:val="24"/>
          <w:lang w:eastAsia="ru-RU"/>
        </w:rPr>
        <w:t>.  расходы  составили  11520,07</w:t>
      </w:r>
      <w:r w:rsidR="00CD7039" w:rsidRPr="00CA050A">
        <w:rPr>
          <w:rFonts w:ascii="Times New Roman" w:eastAsia="Times New Roman" w:hAnsi="Times New Roman" w:cs="Times New Roman"/>
          <w:sz w:val="24"/>
          <w:szCs w:val="24"/>
          <w:lang w:eastAsia="ru-RU"/>
        </w:rPr>
        <w:t xml:space="preserve"> тыс. рублей</w:t>
      </w:r>
      <w:proofErr w:type="gramStart"/>
      <w:r w:rsidR="00CD7039" w:rsidRPr="00CA050A">
        <w:rPr>
          <w:rFonts w:ascii="Times New Roman" w:eastAsia="Times New Roman" w:hAnsi="Times New Roman" w:cs="Times New Roman"/>
          <w:sz w:val="24"/>
          <w:szCs w:val="24"/>
          <w:lang w:eastAsia="ru-RU"/>
        </w:rPr>
        <w:t xml:space="preserve"> ,</w:t>
      </w:r>
      <w:proofErr w:type="gramEnd"/>
      <w:r w:rsidR="00CD7039" w:rsidRPr="00CA050A">
        <w:rPr>
          <w:rFonts w:ascii="Times New Roman" w:eastAsia="Times New Roman" w:hAnsi="Times New Roman" w:cs="Times New Roman"/>
          <w:sz w:val="24"/>
          <w:szCs w:val="24"/>
          <w:lang w:eastAsia="ru-RU"/>
        </w:rPr>
        <w:t xml:space="preserve"> что подтве</w:t>
      </w:r>
      <w:r w:rsidR="004E3BF2">
        <w:rPr>
          <w:rFonts w:ascii="Times New Roman" w:eastAsia="Times New Roman" w:hAnsi="Times New Roman" w:cs="Times New Roman"/>
          <w:sz w:val="24"/>
          <w:szCs w:val="24"/>
          <w:lang w:eastAsia="ru-RU"/>
        </w:rPr>
        <w:t>рждается показателями ф. 0503162 «сведения о</w:t>
      </w:r>
      <w:r w:rsidR="00CD7039" w:rsidRPr="00CA050A">
        <w:rPr>
          <w:rFonts w:ascii="Times New Roman" w:eastAsia="Times New Roman" w:hAnsi="Times New Roman" w:cs="Times New Roman"/>
          <w:sz w:val="24"/>
          <w:szCs w:val="24"/>
          <w:lang w:eastAsia="ru-RU"/>
        </w:rPr>
        <w:t xml:space="preserve">  рез</w:t>
      </w:r>
      <w:r w:rsidR="003F52CD">
        <w:rPr>
          <w:rFonts w:ascii="Times New Roman" w:eastAsia="Times New Roman" w:hAnsi="Times New Roman" w:cs="Times New Roman"/>
          <w:sz w:val="24"/>
          <w:szCs w:val="24"/>
          <w:lang w:eastAsia="ru-RU"/>
        </w:rPr>
        <w:t>у</w:t>
      </w:r>
      <w:r w:rsidR="00CD7039" w:rsidRPr="00CA050A">
        <w:rPr>
          <w:rFonts w:ascii="Times New Roman" w:eastAsia="Times New Roman" w:hAnsi="Times New Roman" w:cs="Times New Roman"/>
          <w:sz w:val="24"/>
          <w:szCs w:val="24"/>
          <w:lang w:eastAsia="ru-RU"/>
        </w:rPr>
        <w:t xml:space="preserve">льтатах </w:t>
      </w:r>
      <w:r w:rsidR="00DF3462">
        <w:rPr>
          <w:rFonts w:ascii="Times New Roman" w:eastAsia="Times New Roman" w:hAnsi="Times New Roman" w:cs="Times New Roman"/>
          <w:sz w:val="24"/>
          <w:szCs w:val="24"/>
          <w:lang w:eastAsia="ru-RU"/>
        </w:rPr>
        <w:t>деятельности».</w:t>
      </w:r>
    </w:p>
    <w:p w:rsidR="00DF3462" w:rsidRDefault="00777F48" w:rsidP="00DF3462">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15062E">
        <w:rPr>
          <w:rFonts w:ascii="Times New Roman" w:eastAsia="Times New Roman" w:hAnsi="Times New Roman" w:cs="Times New Roman"/>
          <w:b/>
          <w:sz w:val="24"/>
          <w:szCs w:val="24"/>
          <w:lang w:eastAsia="ru-RU"/>
        </w:rPr>
        <w:t xml:space="preserve">    8</w:t>
      </w:r>
      <w:r w:rsidR="00DF3462" w:rsidRPr="007E3116">
        <w:rPr>
          <w:rFonts w:ascii="Times New Roman" w:eastAsia="Times New Roman" w:hAnsi="Times New Roman" w:cs="Times New Roman"/>
          <w:b/>
          <w:sz w:val="24"/>
          <w:szCs w:val="24"/>
          <w:lang w:eastAsia="ru-RU"/>
        </w:rPr>
        <w:t xml:space="preserve"> .  Исполнение мероприятий в рамках целевых программ</w:t>
      </w:r>
      <w:r>
        <w:rPr>
          <w:rFonts w:ascii="Times New Roman" w:eastAsia="Times New Roman" w:hAnsi="Times New Roman" w:cs="Times New Roman"/>
          <w:b/>
          <w:sz w:val="24"/>
          <w:szCs w:val="24"/>
          <w:lang w:eastAsia="ru-RU"/>
        </w:rPr>
        <w:t>.</w:t>
      </w:r>
    </w:p>
    <w:p w:rsidR="00DF3462" w:rsidRDefault="00DF3462" w:rsidP="00450BA6">
      <w:pPr>
        <w:spacing w:after="0" w:line="240" w:lineRule="auto"/>
        <w:ind w:left="-567"/>
        <w:jc w:val="both"/>
        <w:rPr>
          <w:rFonts w:ascii="Times New Roman" w:eastAsia="Times New Roman" w:hAnsi="Times New Roman" w:cs="Times New Roman"/>
          <w:b/>
          <w:sz w:val="24"/>
          <w:szCs w:val="24"/>
        </w:rPr>
      </w:pPr>
    </w:p>
    <w:p w:rsidR="00DF3462" w:rsidRDefault="00DF3462" w:rsidP="00450BA6">
      <w:pPr>
        <w:tabs>
          <w:tab w:val="left" w:pos="1920"/>
        </w:tabs>
        <w:spacing w:after="0" w:line="240" w:lineRule="auto"/>
        <w:ind w:left="-567"/>
        <w:jc w:val="both"/>
        <w:rPr>
          <w:rFonts w:ascii="Times New Roman" w:eastAsia="Times New Roman" w:hAnsi="Times New Roman" w:cs="Times New Roman"/>
          <w:sz w:val="24"/>
          <w:szCs w:val="24"/>
          <w:lang w:eastAsia="ru-RU"/>
        </w:rPr>
      </w:pPr>
      <w:r w:rsidRPr="007E3116">
        <w:rPr>
          <w:rFonts w:ascii="Times New Roman" w:eastAsia="Times New Roman" w:hAnsi="Times New Roman" w:cs="Times New Roman"/>
          <w:sz w:val="24"/>
          <w:szCs w:val="24"/>
          <w:lang w:eastAsia="ru-RU"/>
        </w:rPr>
        <w:t xml:space="preserve">               Муниципальные программы  являются  одним из важнейших инструментов реализации целей и задач  Комитета по  ФК и С.   В  см</w:t>
      </w:r>
      <w:r>
        <w:rPr>
          <w:rFonts w:ascii="Times New Roman" w:eastAsia="Times New Roman" w:hAnsi="Times New Roman" w:cs="Times New Roman"/>
          <w:sz w:val="24"/>
          <w:szCs w:val="24"/>
          <w:lang w:eastAsia="ru-RU"/>
        </w:rPr>
        <w:t>ете  Комитете</w:t>
      </w:r>
      <w:r w:rsidR="00CB7E9A">
        <w:rPr>
          <w:rFonts w:ascii="Times New Roman" w:eastAsia="Times New Roman" w:hAnsi="Times New Roman" w:cs="Times New Roman"/>
          <w:sz w:val="24"/>
          <w:szCs w:val="24"/>
          <w:lang w:eastAsia="ru-RU"/>
        </w:rPr>
        <w:t xml:space="preserve"> по ФК и С  на 2017</w:t>
      </w:r>
      <w:r w:rsidRPr="007E3116">
        <w:rPr>
          <w:rFonts w:ascii="Times New Roman" w:eastAsia="Times New Roman" w:hAnsi="Times New Roman" w:cs="Times New Roman"/>
          <w:sz w:val="24"/>
          <w:szCs w:val="24"/>
          <w:lang w:eastAsia="ru-RU"/>
        </w:rPr>
        <w:t xml:space="preserve"> год  программно – целевым  методом  охвачено</w:t>
      </w:r>
      <w:r w:rsidR="00CB7E9A">
        <w:rPr>
          <w:rFonts w:ascii="Times New Roman" w:eastAsia="Times New Roman" w:hAnsi="Times New Roman" w:cs="Times New Roman"/>
          <w:sz w:val="24"/>
          <w:szCs w:val="24"/>
          <w:lang w:eastAsia="ru-RU"/>
        </w:rPr>
        <w:t xml:space="preserve">  100</w:t>
      </w:r>
      <w:r>
        <w:rPr>
          <w:rFonts w:ascii="Times New Roman" w:eastAsia="Times New Roman" w:hAnsi="Times New Roman" w:cs="Times New Roman"/>
          <w:sz w:val="24"/>
          <w:szCs w:val="24"/>
          <w:lang w:eastAsia="ru-RU"/>
        </w:rPr>
        <w:t xml:space="preserve">% .  </w:t>
      </w:r>
    </w:p>
    <w:p w:rsidR="00DF3462" w:rsidRDefault="00DF3462" w:rsidP="00DF3462">
      <w:pPr>
        <w:tabs>
          <w:tab w:val="left" w:pos="1920"/>
        </w:tabs>
        <w:spacing w:after="0" w:line="240" w:lineRule="auto"/>
        <w:jc w:val="both"/>
        <w:rPr>
          <w:rFonts w:ascii="Times New Roman" w:eastAsia="Times New Roman" w:hAnsi="Times New Roman" w:cs="Times New Roman"/>
          <w:sz w:val="24"/>
          <w:szCs w:val="24"/>
          <w:lang w:eastAsia="ru-RU"/>
        </w:rPr>
      </w:pPr>
    </w:p>
    <w:tbl>
      <w:tblPr>
        <w:tblStyle w:val="a3"/>
        <w:tblW w:w="0" w:type="auto"/>
        <w:tblInd w:w="-318" w:type="dxa"/>
        <w:tblLook w:val="04A0" w:firstRow="1" w:lastRow="0" w:firstColumn="1" w:lastColumn="0" w:noHBand="0" w:noVBand="1"/>
      </w:tblPr>
      <w:tblGrid>
        <w:gridCol w:w="2239"/>
        <w:gridCol w:w="1116"/>
        <w:gridCol w:w="2890"/>
        <w:gridCol w:w="1133"/>
        <w:gridCol w:w="1119"/>
        <w:gridCol w:w="681"/>
        <w:gridCol w:w="711"/>
      </w:tblGrid>
      <w:tr w:rsidR="00DF3462" w:rsidTr="006F09CE">
        <w:tc>
          <w:tcPr>
            <w:tcW w:w="2250" w:type="dxa"/>
          </w:tcPr>
          <w:p w:rsidR="00DF3462" w:rsidRPr="00202F03" w:rsidRDefault="00DF3462" w:rsidP="006F09CE">
            <w:pPr>
              <w:tabs>
                <w:tab w:val="left" w:pos="1920"/>
              </w:tabs>
              <w:jc w:val="both"/>
              <w:rPr>
                <w:sz w:val="18"/>
                <w:szCs w:val="18"/>
                <w:lang w:eastAsia="ru-RU"/>
              </w:rPr>
            </w:pPr>
            <w:r w:rsidRPr="00202F03">
              <w:rPr>
                <w:sz w:val="18"/>
                <w:szCs w:val="18"/>
                <w:lang w:eastAsia="ru-RU"/>
              </w:rPr>
              <w:t xml:space="preserve">Муниципальная </w:t>
            </w:r>
          </w:p>
          <w:p w:rsidR="00DF3462" w:rsidRPr="00202F03" w:rsidRDefault="00DF3462" w:rsidP="006F09CE">
            <w:pPr>
              <w:tabs>
                <w:tab w:val="left" w:pos="1920"/>
              </w:tabs>
              <w:jc w:val="both"/>
              <w:rPr>
                <w:sz w:val="18"/>
                <w:szCs w:val="18"/>
                <w:lang w:eastAsia="ru-RU"/>
              </w:rPr>
            </w:pPr>
            <w:r w:rsidRPr="00202F03">
              <w:rPr>
                <w:sz w:val="18"/>
                <w:szCs w:val="18"/>
                <w:lang w:eastAsia="ru-RU"/>
              </w:rPr>
              <w:t>программа</w:t>
            </w:r>
          </w:p>
        </w:tc>
        <w:tc>
          <w:tcPr>
            <w:tcW w:w="1116" w:type="dxa"/>
          </w:tcPr>
          <w:p w:rsidR="00DF3462" w:rsidRPr="00202F03" w:rsidRDefault="00DF3462" w:rsidP="006F09CE">
            <w:pPr>
              <w:tabs>
                <w:tab w:val="left" w:pos="1920"/>
              </w:tabs>
              <w:jc w:val="both"/>
              <w:rPr>
                <w:sz w:val="18"/>
                <w:szCs w:val="18"/>
                <w:lang w:eastAsia="ru-RU"/>
              </w:rPr>
            </w:pPr>
            <w:r w:rsidRPr="00202F03">
              <w:rPr>
                <w:sz w:val="18"/>
                <w:szCs w:val="18"/>
                <w:lang w:eastAsia="ru-RU"/>
              </w:rPr>
              <w:t>Целевая статья</w:t>
            </w:r>
          </w:p>
        </w:tc>
        <w:tc>
          <w:tcPr>
            <w:tcW w:w="2922" w:type="dxa"/>
          </w:tcPr>
          <w:p w:rsidR="00DF3462" w:rsidRPr="00202F03" w:rsidRDefault="00DF3462" w:rsidP="006F09CE">
            <w:pPr>
              <w:tabs>
                <w:tab w:val="left" w:pos="1920"/>
              </w:tabs>
              <w:jc w:val="both"/>
              <w:rPr>
                <w:sz w:val="18"/>
                <w:szCs w:val="18"/>
                <w:lang w:eastAsia="ru-RU"/>
              </w:rPr>
            </w:pPr>
            <w:r>
              <w:rPr>
                <w:sz w:val="18"/>
                <w:szCs w:val="18"/>
                <w:lang w:eastAsia="ru-RU"/>
              </w:rPr>
              <w:t xml:space="preserve">                 мероприятия</w:t>
            </w:r>
          </w:p>
        </w:tc>
        <w:tc>
          <w:tcPr>
            <w:tcW w:w="1133" w:type="dxa"/>
          </w:tcPr>
          <w:p w:rsidR="00DF3462" w:rsidRPr="00202F03" w:rsidRDefault="00DF3462" w:rsidP="006F09CE">
            <w:pPr>
              <w:tabs>
                <w:tab w:val="left" w:pos="1920"/>
              </w:tabs>
              <w:jc w:val="both"/>
              <w:rPr>
                <w:sz w:val="18"/>
                <w:szCs w:val="18"/>
                <w:lang w:eastAsia="ru-RU"/>
              </w:rPr>
            </w:pPr>
            <w:r>
              <w:rPr>
                <w:sz w:val="18"/>
                <w:szCs w:val="18"/>
                <w:lang w:eastAsia="ru-RU"/>
              </w:rPr>
              <w:t>утверждено бюджетом</w:t>
            </w:r>
          </w:p>
        </w:tc>
        <w:tc>
          <w:tcPr>
            <w:tcW w:w="1121" w:type="dxa"/>
          </w:tcPr>
          <w:p w:rsidR="00DF3462" w:rsidRPr="00202F03" w:rsidRDefault="00DF3462" w:rsidP="006F09CE">
            <w:pPr>
              <w:tabs>
                <w:tab w:val="left" w:pos="1920"/>
              </w:tabs>
              <w:jc w:val="both"/>
              <w:rPr>
                <w:sz w:val="18"/>
                <w:szCs w:val="18"/>
                <w:lang w:eastAsia="ru-RU"/>
              </w:rPr>
            </w:pPr>
            <w:r>
              <w:rPr>
                <w:sz w:val="18"/>
                <w:szCs w:val="18"/>
                <w:lang w:eastAsia="ru-RU"/>
              </w:rPr>
              <w:t>исполнено</w:t>
            </w:r>
          </w:p>
        </w:tc>
        <w:tc>
          <w:tcPr>
            <w:tcW w:w="636" w:type="dxa"/>
          </w:tcPr>
          <w:p w:rsidR="00DF3462" w:rsidRPr="00202F03" w:rsidRDefault="00DF3462" w:rsidP="006F09CE">
            <w:pPr>
              <w:tabs>
                <w:tab w:val="left" w:pos="1920"/>
              </w:tabs>
              <w:jc w:val="both"/>
              <w:rPr>
                <w:sz w:val="18"/>
                <w:szCs w:val="18"/>
                <w:lang w:eastAsia="ru-RU"/>
              </w:rPr>
            </w:pPr>
            <w:r>
              <w:rPr>
                <w:sz w:val="18"/>
                <w:szCs w:val="18"/>
                <w:lang w:eastAsia="ru-RU"/>
              </w:rPr>
              <w:t>%</w:t>
            </w:r>
          </w:p>
        </w:tc>
        <w:tc>
          <w:tcPr>
            <w:tcW w:w="711" w:type="dxa"/>
          </w:tcPr>
          <w:p w:rsidR="00DF3462" w:rsidRPr="00202F03" w:rsidRDefault="00DF3462" w:rsidP="006F09CE">
            <w:pPr>
              <w:tabs>
                <w:tab w:val="left" w:pos="1920"/>
              </w:tabs>
              <w:jc w:val="both"/>
              <w:rPr>
                <w:sz w:val="18"/>
                <w:szCs w:val="18"/>
                <w:lang w:eastAsia="ru-RU"/>
              </w:rPr>
            </w:pPr>
            <w:r>
              <w:rPr>
                <w:sz w:val="18"/>
                <w:szCs w:val="18"/>
                <w:lang w:eastAsia="ru-RU"/>
              </w:rPr>
              <w:t>сумма</w:t>
            </w:r>
          </w:p>
        </w:tc>
      </w:tr>
      <w:tr w:rsidR="00DF3462" w:rsidTr="006F09CE">
        <w:tc>
          <w:tcPr>
            <w:tcW w:w="2250" w:type="dxa"/>
            <w:vMerge w:val="restart"/>
          </w:tcPr>
          <w:p w:rsidR="00DF3462" w:rsidRDefault="00DF3462" w:rsidP="006F09CE">
            <w:pPr>
              <w:tabs>
                <w:tab w:val="left" w:pos="1920"/>
              </w:tabs>
              <w:jc w:val="both"/>
              <w:rPr>
                <w:sz w:val="18"/>
                <w:szCs w:val="18"/>
                <w:lang w:eastAsia="ru-RU"/>
              </w:rPr>
            </w:pPr>
          </w:p>
          <w:p w:rsidR="00DF3462" w:rsidRDefault="00DF3462" w:rsidP="006F09CE">
            <w:pPr>
              <w:tabs>
                <w:tab w:val="left" w:pos="1920"/>
              </w:tabs>
              <w:jc w:val="both"/>
              <w:rPr>
                <w:sz w:val="18"/>
                <w:szCs w:val="18"/>
                <w:lang w:eastAsia="ru-RU"/>
              </w:rPr>
            </w:pPr>
          </w:p>
          <w:p w:rsidR="00DF3462" w:rsidRPr="00202F03" w:rsidRDefault="00DF3462" w:rsidP="00DF3462">
            <w:pPr>
              <w:tabs>
                <w:tab w:val="left" w:pos="1920"/>
              </w:tabs>
              <w:rPr>
                <w:sz w:val="18"/>
                <w:szCs w:val="18"/>
                <w:lang w:eastAsia="ru-RU"/>
              </w:rPr>
            </w:pPr>
            <w:r>
              <w:rPr>
                <w:sz w:val="18"/>
                <w:szCs w:val="18"/>
                <w:lang w:eastAsia="ru-RU"/>
              </w:rPr>
              <w:t xml:space="preserve">ВЦП «Развитие физической культуры и спорта </w:t>
            </w:r>
            <w:r w:rsidR="006F09CE">
              <w:rPr>
                <w:sz w:val="18"/>
                <w:szCs w:val="18"/>
                <w:lang w:eastAsia="ru-RU"/>
              </w:rPr>
              <w:t xml:space="preserve">в муниципальном образовании </w:t>
            </w:r>
            <w:r>
              <w:rPr>
                <w:sz w:val="18"/>
                <w:szCs w:val="18"/>
                <w:lang w:eastAsia="ru-RU"/>
              </w:rPr>
              <w:t>ЕМР на 2017-1019годы</w:t>
            </w:r>
          </w:p>
        </w:tc>
        <w:tc>
          <w:tcPr>
            <w:tcW w:w="1116" w:type="dxa"/>
          </w:tcPr>
          <w:p w:rsidR="00DF3462" w:rsidRPr="00202F03" w:rsidRDefault="006F09CE" w:rsidP="006F09CE">
            <w:pPr>
              <w:tabs>
                <w:tab w:val="left" w:pos="1920"/>
              </w:tabs>
              <w:jc w:val="both"/>
              <w:rPr>
                <w:sz w:val="18"/>
                <w:szCs w:val="18"/>
                <w:lang w:eastAsia="ru-RU"/>
              </w:rPr>
            </w:pPr>
            <w:r>
              <w:rPr>
                <w:sz w:val="18"/>
                <w:szCs w:val="18"/>
                <w:lang w:eastAsia="ru-RU"/>
              </w:rPr>
              <w:t>7100420400</w:t>
            </w:r>
          </w:p>
        </w:tc>
        <w:tc>
          <w:tcPr>
            <w:tcW w:w="2922" w:type="dxa"/>
          </w:tcPr>
          <w:p w:rsidR="00DF3462" w:rsidRPr="00202F03" w:rsidRDefault="00DF3462" w:rsidP="006F09CE">
            <w:pPr>
              <w:tabs>
                <w:tab w:val="left" w:pos="1920"/>
              </w:tabs>
              <w:jc w:val="both"/>
              <w:rPr>
                <w:sz w:val="18"/>
                <w:szCs w:val="18"/>
                <w:lang w:eastAsia="ru-RU"/>
              </w:rPr>
            </w:pPr>
            <w:r>
              <w:rPr>
                <w:sz w:val="18"/>
                <w:szCs w:val="18"/>
                <w:lang w:eastAsia="ru-RU"/>
              </w:rPr>
              <w:t>Расходы на содержание муниципальных  служащих</w:t>
            </w:r>
          </w:p>
        </w:tc>
        <w:tc>
          <w:tcPr>
            <w:tcW w:w="1133" w:type="dxa"/>
          </w:tcPr>
          <w:p w:rsidR="00DF3462" w:rsidRPr="00202F03" w:rsidRDefault="006F09CE" w:rsidP="006F09CE">
            <w:pPr>
              <w:tabs>
                <w:tab w:val="left" w:pos="1920"/>
              </w:tabs>
              <w:jc w:val="both"/>
              <w:rPr>
                <w:sz w:val="18"/>
                <w:szCs w:val="18"/>
                <w:lang w:eastAsia="ru-RU"/>
              </w:rPr>
            </w:pPr>
            <w:r>
              <w:rPr>
                <w:sz w:val="18"/>
                <w:szCs w:val="18"/>
                <w:lang w:eastAsia="ru-RU"/>
              </w:rPr>
              <w:t>518,1</w:t>
            </w:r>
          </w:p>
        </w:tc>
        <w:tc>
          <w:tcPr>
            <w:tcW w:w="1121" w:type="dxa"/>
          </w:tcPr>
          <w:p w:rsidR="00DF3462" w:rsidRPr="00202F03" w:rsidRDefault="006F09CE" w:rsidP="006F09CE">
            <w:pPr>
              <w:tabs>
                <w:tab w:val="left" w:pos="1920"/>
              </w:tabs>
              <w:jc w:val="both"/>
              <w:rPr>
                <w:sz w:val="18"/>
                <w:szCs w:val="18"/>
                <w:lang w:eastAsia="ru-RU"/>
              </w:rPr>
            </w:pPr>
            <w:r>
              <w:rPr>
                <w:sz w:val="18"/>
                <w:szCs w:val="18"/>
                <w:lang w:eastAsia="ru-RU"/>
              </w:rPr>
              <w:t>518,1</w:t>
            </w:r>
          </w:p>
        </w:tc>
        <w:tc>
          <w:tcPr>
            <w:tcW w:w="636" w:type="dxa"/>
          </w:tcPr>
          <w:p w:rsidR="00DF3462" w:rsidRPr="00202F03" w:rsidRDefault="006F09CE" w:rsidP="006F09CE">
            <w:pPr>
              <w:tabs>
                <w:tab w:val="left" w:pos="1920"/>
              </w:tabs>
              <w:jc w:val="both"/>
              <w:rPr>
                <w:sz w:val="18"/>
                <w:szCs w:val="18"/>
                <w:lang w:eastAsia="ru-RU"/>
              </w:rPr>
            </w:pPr>
            <w:r>
              <w:rPr>
                <w:sz w:val="18"/>
                <w:szCs w:val="18"/>
                <w:lang w:eastAsia="ru-RU"/>
              </w:rPr>
              <w:t>100%</w:t>
            </w:r>
          </w:p>
        </w:tc>
        <w:tc>
          <w:tcPr>
            <w:tcW w:w="711" w:type="dxa"/>
          </w:tcPr>
          <w:p w:rsidR="00DF3462" w:rsidRPr="00202F03" w:rsidRDefault="00DF3462" w:rsidP="006F09CE">
            <w:pPr>
              <w:tabs>
                <w:tab w:val="left" w:pos="1920"/>
              </w:tabs>
              <w:jc w:val="both"/>
              <w:rPr>
                <w:sz w:val="18"/>
                <w:szCs w:val="18"/>
                <w:lang w:eastAsia="ru-RU"/>
              </w:rPr>
            </w:pPr>
          </w:p>
        </w:tc>
      </w:tr>
      <w:tr w:rsidR="006F09CE" w:rsidTr="006F09CE">
        <w:tc>
          <w:tcPr>
            <w:tcW w:w="2250" w:type="dxa"/>
            <w:vMerge/>
          </w:tcPr>
          <w:p w:rsidR="006F09CE" w:rsidRDefault="006F09CE" w:rsidP="006F09CE">
            <w:pPr>
              <w:tabs>
                <w:tab w:val="left" w:pos="1920"/>
              </w:tabs>
              <w:jc w:val="both"/>
              <w:rPr>
                <w:sz w:val="18"/>
                <w:szCs w:val="18"/>
                <w:lang w:eastAsia="ru-RU"/>
              </w:rPr>
            </w:pPr>
          </w:p>
        </w:tc>
        <w:tc>
          <w:tcPr>
            <w:tcW w:w="1116" w:type="dxa"/>
          </w:tcPr>
          <w:p w:rsidR="006F09CE" w:rsidRDefault="00192119" w:rsidP="006F09CE">
            <w:pPr>
              <w:tabs>
                <w:tab w:val="left" w:pos="1920"/>
              </w:tabs>
              <w:jc w:val="both"/>
              <w:rPr>
                <w:sz w:val="18"/>
                <w:szCs w:val="18"/>
                <w:lang w:eastAsia="ru-RU"/>
              </w:rPr>
            </w:pPr>
            <w:r>
              <w:rPr>
                <w:sz w:val="18"/>
                <w:szCs w:val="18"/>
                <w:lang w:eastAsia="ru-RU"/>
              </w:rPr>
              <w:t>7100748299</w:t>
            </w:r>
          </w:p>
        </w:tc>
        <w:tc>
          <w:tcPr>
            <w:tcW w:w="2922" w:type="dxa"/>
          </w:tcPr>
          <w:p w:rsidR="006F09CE" w:rsidRDefault="00192119" w:rsidP="006F09CE">
            <w:pPr>
              <w:tabs>
                <w:tab w:val="left" w:pos="1920"/>
              </w:tabs>
              <w:jc w:val="both"/>
              <w:rPr>
                <w:sz w:val="18"/>
                <w:szCs w:val="18"/>
                <w:lang w:eastAsia="ru-RU"/>
              </w:rPr>
            </w:pPr>
            <w:r>
              <w:rPr>
                <w:sz w:val="18"/>
                <w:szCs w:val="18"/>
                <w:lang w:eastAsia="ru-RU"/>
              </w:rPr>
              <w:t>Осуществление управленческих функций</w:t>
            </w:r>
          </w:p>
        </w:tc>
        <w:tc>
          <w:tcPr>
            <w:tcW w:w="1133" w:type="dxa"/>
          </w:tcPr>
          <w:p w:rsidR="006F09CE" w:rsidRDefault="00192119" w:rsidP="006F09CE">
            <w:pPr>
              <w:tabs>
                <w:tab w:val="left" w:pos="1920"/>
              </w:tabs>
              <w:jc w:val="both"/>
              <w:rPr>
                <w:sz w:val="18"/>
                <w:szCs w:val="18"/>
                <w:lang w:eastAsia="ru-RU"/>
              </w:rPr>
            </w:pPr>
            <w:r>
              <w:rPr>
                <w:sz w:val="18"/>
                <w:szCs w:val="18"/>
                <w:lang w:eastAsia="ru-RU"/>
              </w:rPr>
              <w:t>6674,59</w:t>
            </w:r>
          </w:p>
        </w:tc>
        <w:tc>
          <w:tcPr>
            <w:tcW w:w="1121" w:type="dxa"/>
          </w:tcPr>
          <w:p w:rsidR="006F09CE" w:rsidRDefault="00192119" w:rsidP="006F09CE">
            <w:pPr>
              <w:tabs>
                <w:tab w:val="left" w:pos="1920"/>
              </w:tabs>
              <w:jc w:val="both"/>
              <w:rPr>
                <w:sz w:val="18"/>
                <w:szCs w:val="18"/>
                <w:lang w:eastAsia="ru-RU"/>
              </w:rPr>
            </w:pPr>
            <w:r>
              <w:rPr>
                <w:sz w:val="18"/>
                <w:szCs w:val="18"/>
                <w:lang w:eastAsia="ru-RU"/>
              </w:rPr>
              <w:t>6439,76</w:t>
            </w:r>
          </w:p>
        </w:tc>
        <w:tc>
          <w:tcPr>
            <w:tcW w:w="636" w:type="dxa"/>
          </w:tcPr>
          <w:p w:rsidR="006F09CE" w:rsidRDefault="00192119" w:rsidP="006F09CE">
            <w:pPr>
              <w:tabs>
                <w:tab w:val="left" w:pos="1920"/>
              </w:tabs>
              <w:jc w:val="both"/>
              <w:rPr>
                <w:sz w:val="18"/>
                <w:szCs w:val="18"/>
                <w:lang w:eastAsia="ru-RU"/>
              </w:rPr>
            </w:pPr>
            <w:r>
              <w:rPr>
                <w:sz w:val="18"/>
                <w:szCs w:val="18"/>
                <w:lang w:eastAsia="ru-RU"/>
              </w:rPr>
              <w:t>96,5%</w:t>
            </w:r>
          </w:p>
        </w:tc>
        <w:tc>
          <w:tcPr>
            <w:tcW w:w="711" w:type="dxa"/>
          </w:tcPr>
          <w:p w:rsidR="006F09CE" w:rsidRPr="00202F03" w:rsidRDefault="00192119" w:rsidP="006F09CE">
            <w:pPr>
              <w:tabs>
                <w:tab w:val="left" w:pos="1920"/>
              </w:tabs>
              <w:jc w:val="both"/>
              <w:rPr>
                <w:sz w:val="18"/>
                <w:szCs w:val="18"/>
                <w:lang w:eastAsia="ru-RU"/>
              </w:rPr>
            </w:pPr>
            <w:r>
              <w:rPr>
                <w:sz w:val="18"/>
                <w:szCs w:val="18"/>
                <w:lang w:eastAsia="ru-RU"/>
              </w:rPr>
              <w:t>234,8</w:t>
            </w:r>
          </w:p>
        </w:tc>
      </w:tr>
      <w:tr w:rsidR="00DF3462" w:rsidTr="006F09CE">
        <w:tc>
          <w:tcPr>
            <w:tcW w:w="2250" w:type="dxa"/>
            <w:vMerge/>
          </w:tcPr>
          <w:p w:rsidR="00DF3462" w:rsidRPr="00202F03" w:rsidRDefault="00DF3462" w:rsidP="006F09CE">
            <w:pPr>
              <w:tabs>
                <w:tab w:val="left" w:pos="1920"/>
              </w:tabs>
              <w:jc w:val="both"/>
              <w:rPr>
                <w:sz w:val="18"/>
                <w:szCs w:val="18"/>
                <w:lang w:eastAsia="ru-RU"/>
              </w:rPr>
            </w:pPr>
          </w:p>
        </w:tc>
        <w:tc>
          <w:tcPr>
            <w:tcW w:w="1116" w:type="dxa"/>
          </w:tcPr>
          <w:p w:rsidR="00DF3462" w:rsidRPr="00202F03" w:rsidRDefault="006F09CE" w:rsidP="006F09CE">
            <w:pPr>
              <w:tabs>
                <w:tab w:val="left" w:pos="1920"/>
              </w:tabs>
              <w:jc w:val="both"/>
              <w:rPr>
                <w:sz w:val="18"/>
                <w:szCs w:val="18"/>
                <w:lang w:eastAsia="ru-RU"/>
              </w:rPr>
            </w:pPr>
            <w:r>
              <w:rPr>
                <w:sz w:val="18"/>
                <w:szCs w:val="18"/>
                <w:lang w:eastAsia="ru-RU"/>
              </w:rPr>
              <w:t>7100748299</w:t>
            </w:r>
          </w:p>
        </w:tc>
        <w:tc>
          <w:tcPr>
            <w:tcW w:w="2922" w:type="dxa"/>
          </w:tcPr>
          <w:p w:rsidR="00DF3462" w:rsidRPr="00202F03" w:rsidRDefault="00DF3462" w:rsidP="006F09CE">
            <w:pPr>
              <w:tabs>
                <w:tab w:val="left" w:pos="1920"/>
              </w:tabs>
              <w:jc w:val="both"/>
              <w:rPr>
                <w:sz w:val="18"/>
                <w:szCs w:val="18"/>
                <w:lang w:eastAsia="ru-RU"/>
              </w:rPr>
            </w:pPr>
            <w:proofErr w:type="spellStart"/>
            <w:r>
              <w:rPr>
                <w:sz w:val="18"/>
                <w:szCs w:val="18"/>
                <w:lang w:eastAsia="ru-RU"/>
              </w:rPr>
              <w:t>Хоз</w:t>
            </w:r>
            <w:proofErr w:type="spellEnd"/>
            <w:r>
              <w:rPr>
                <w:sz w:val="18"/>
                <w:szCs w:val="18"/>
                <w:lang w:eastAsia="ru-RU"/>
              </w:rPr>
              <w:t xml:space="preserve"> обеспечение деятельности</w:t>
            </w:r>
          </w:p>
        </w:tc>
        <w:tc>
          <w:tcPr>
            <w:tcW w:w="1133" w:type="dxa"/>
          </w:tcPr>
          <w:p w:rsidR="00DF3462" w:rsidRPr="00202F03" w:rsidRDefault="006F09CE" w:rsidP="006F09CE">
            <w:pPr>
              <w:tabs>
                <w:tab w:val="left" w:pos="1920"/>
              </w:tabs>
              <w:jc w:val="both"/>
              <w:rPr>
                <w:sz w:val="18"/>
                <w:szCs w:val="18"/>
                <w:lang w:eastAsia="ru-RU"/>
              </w:rPr>
            </w:pPr>
            <w:r>
              <w:rPr>
                <w:sz w:val="18"/>
                <w:szCs w:val="18"/>
                <w:lang w:eastAsia="ru-RU"/>
              </w:rPr>
              <w:t>130,5</w:t>
            </w:r>
          </w:p>
        </w:tc>
        <w:tc>
          <w:tcPr>
            <w:tcW w:w="1121" w:type="dxa"/>
          </w:tcPr>
          <w:p w:rsidR="00DF3462" w:rsidRPr="00202F03" w:rsidRDefault="006F09CE" w:rsidP="006F09CE">
            <w:pPr>
              <w:tabs>
                <w:tab w:val="left" w:pos="1920"/>
              </w:tabs>
              <w:jc w:val="both"/>
              <w:rPr>
                <w:sz w:val="18"/>
                <w:szCs w:val="18"/>
                <w:lang w:eastAsia="ru-RU"/>
              </w:rPr>
            </w:pPr>
            <w:r>
              <w:rPr>
                <w:sz w:val="18"/>
                <w:szCs w:val="18"/>
                <w:lang w:eastAsia="ru-RU"/>
              </w:rPr>
              <w:t>103,36</w:t>
            </w:r>
          </w:p>
        </w:tc>
        <w:tc>
          <w:tcPr>
            <w:tcW w:w="636" w:type="dxa"/>
          </w:tcPr>
          <w:p w:rsidR="00DF3462" w:rsidRPr="00202F03" w:rsidRDefault="006F09CE" w:rsidP="006F09CE">
            <w:pPr>
              <w:tabs>
                <w:tab w:val="left" w:pos="1920"/>
              </w:tabs>
              <w:jc w:val="both"/>
              <w:rPr>
                <w:sz w:val="18"/>
                <w:szCs w:val="18"/>
                <w:lang w:eastAsia="ru-RU"/>
              </w:rPr>
            </w:pPr>
            <w:r>
              <w:rPr>
                <w:sz w:val="18"/>
                <w:szCs w:val="18"/>
                <w:lang w:eastAsia="ru-RU"/>
              </w:rPr>
              <w:t>79,2</w:t>
            </w:r>
          </w:p>
        </w:tc>
        <w:tc>
          <w:tcPr>
            <w:tcW w:w="711" w:type="dxa"/>
          </w:tcPr>
          <w:p w:rsidR="00DF3462" w:rsidRPr="00202F03" w:rsidRDefault="006F09CE" w:rsidP="006F09CE">
            <w:pPr>
              <w:tabs>
                <w:tab w:val="left" w:pos="1920"/>
              </w:tabs>
              <w:jc w:val="both"/>
              <w:rPr>
                <w:sz w:val="18"/>
                <w:szCs w:val="18"/>
                <w:lang w:eastAsia="ru-RU"/>
              </w:rPr>
            </w:pPr>
            <w:r>
              <w:rPr>
                <w:sz w:val="18"/>
                <w:szCs w:val="18"/>
                <w:lang w:eastAsia="ru-RU"/>
              </w:rPr>
              <w:t>-27,14</w:t>
            </w:r>
          </w:p>
        </w:tc>
      </w:tr>
      <w:tr w:rsidR="00DF3462" w:rsidTr="006F09CE">
        <w:tc>
          <w:tcPr>
            <w:tcW w:w="2250" w:type="dxa"/>
            <w:vMerge/>
          </w:tcPr>
          <w:p w:rsidR="00DF3462" w:rsidRPr="00202F03" w:rsidRDefault="00DF3462" w:rsidP="006F09CE">
            <w:pPr>
              <w:tabs>
                <w:tab w:val="left" w:pos="1920"/>
              </w:tabs>
              <w:jc w:val="both"/>
              <w:rPr>
                <w:sz w:val="18"/>
                <w:szCs w:val="18"/>
                <w:lang w:eastAsia="ru-RU"/>
              </w:rPr>
            </w:pPr>
          </w:p>
        </w:tc>
        <w:tc>
          <w:tcPr>
            <w:tcW w:w="1116" w:type="dxa"/>
          </w:tcPr>
          <w:p w:rsidR="00DF3462" w:rsidRPr="00202F03" w:rsidRDefault="00DF3462" w:rsidP="006F09CE">
            <w:pPr>
              <w:tabs>
                <w:tab w:val="left" w:pos="1920"/>
              </w:tabs>
              <w:jc w:val="both"/>
              <w:rPr>
                <w:sz w:val="18"/>
                <w:szCs w:val="18"/>
                <w:lang w:eastAsia="ru-RU"/>
              </w:rPr>
            </w:pPr>
          </w:p>
        </w:tc>
        <w:tc>
          <w:tcPr>
            <w:tcW w:w="2922" w:type="dxa"/>
          </w:tcPr>
          <w:p w:rsidR="00DF3462" w:rsidRPr="00202F03" w:rsidRDefault="00DF3462" w:rsidP="006F09CE">
            <w:pPr>
              <w:tabs>
                <w:tab w:val="left" w:pos="1920"/>
              </w:tabs>
              <w:jc w:val="both"/>
              <w:rPr>
                <w:sz w:val="18"/>
                <w:szCs w:val="18"/>
                <w:lang w:eastAsia="ru-RU"/>
              </w:rPr>
            </w:pPr>
            <w:r>
              <w:rPr>
                <w:sz w:val="18"/>
                <w:szCs w:val="18"/>
                <w:lang w:eastAsia="ru-RU"/>
              </w:rPr>
              <w:t xml:space="preserve">Осуществление Комитетом </w:t>
            </w:r>
            <w:proofErr w:type="spellStart"/>
            <w:r>
              <w:rPr>
                <w:sz w:val="18"/>
                <w:szCs w:val="18"/>
                <w:lang w:eastAsia="ru-RU"/>
              </w:rPr>
              <w:t>ФКиС</w:t>
            </w:r>
            <w:proofErr w:type="spellEnd"/>
            <w:r>
              <w:rPr>
                <w:sz w:val="18"/>
                <w:szCs w:val="18"/>
                <w:lang w:eastAsia="ru-RU"/>
              </w:rPr>
              <w:t xml:space="preserve"> управленческих  функций </w:t>
            </w:r>
          </w:p>
        </w:tc>
        <w:tc>
          <w:tcPr>
            <w:tcW w:w="1133" w:type="dxa"/>
          </w:tcPr>
          <w:p w:rsidR="00DF3462" w:rsidRPr="00202F03" w:rsidRDefault="00DF3462" w:rsidP="006F09CE">
            <w:pPr>
              <w:tabs>
                <w:tab w:val="left" w:pos="1920"/>
              </w:tabs>
              <w:jc w:val="both"/>
              <w:rPr>
                <w:sz w:val="18"/>
                <w:szCs w:val="18"/>
                <w:lang w:eastAsia="ru-RU"/>
              </w:rPr>
            </w:pPr>
          </w:p>
        </w:tc>
        <w:tc>
          <w:tcPr>
            <w:tcW w:w="1121" w:type="dxa"/>
          </w:tcPr>
          <w:p w:rsidR="00DF3462" w:rsidRPr="00202F03" w:rsidRDefault="00DF3462" w:rsidP="006F09CE">
            <w:pPr>
              <w:tabs>
                <w:tab w:val="left" w:pos="1920"/>
              </w:tabs>
              <w:jc w:val="both"/>
              <w:rPr>
                <w:sz w:val="18"/>
                <w:szCs w:val="18"/>
                <w:lang w:eastAsia="ru-RU"/>
              </w:rPr>
            </w:pPr>
          </w:p>
        </w:tc>
        <w:tc>
          <w:tcPr>
            <w:tcW w:w="636" w:type="dxa"/>
          </w:tcPr>
          <w:p w:rsidR="00DF3462" w:rsidRPr="00202F03" w:rsidRDefault="00DF3462" w:rsidP="006F09CE">
            <w:pPr>
              <w:tabs>
                <w:tab w:val="left" w:pos="1920"/>
              </w:tabs>
              <w:jc w:val="both"/>
              <w:rPr>
                <w:sz w:val="18"/>
                <w:szCs w:val="18"/>
                <w:lang w:eastAsia="ru-RU"/>
              </w:rPr>
            </w:pPr>
          </w:p>
        </w:tc>
        <w:tc>
          <w:tcPr>
            <w:tcW w:w="711" w:type="dxa"/>
          </w:tcPr>
          <w:p w:rsidR="00DF3462" w:rsidRPr="00202F03" w:rsidRDefault="00DF3462" w:rsidP="006F09CE">
            <w:pPr>
              <w:tabs>
                <w:tab w:val="left" w:pos="1920"/>
              </w:tabs>
              <w:jc w:val="both"/>
              <w:rPr>
                <w:sz w:val="18"/>
                <w:szCs w:val="18"/>
                <w:lang w:eastAsia="ru-RU"/>
              </w:rPr>
            </w:pPr>
          </w:p>
        </w:tc>
      </w:tr>
      <w:tr w:rsidR="00DF3462" w:rsidTr="006F09CE">
        <w:tc>
          <w:tcPr>
            <w:tcW w:w="2250" w:type="dxa"/>
            <w:vMerge/>
          </w:tcPr>
          <w:p w:rsidR="00DF3462" w:rsidRPr="00202F03" w:rsidRDefault="00DF3462" w:rsidP="006F09CE">
            <w:pPr>
              <w:tabs>
                <w:tab w:val="left" w:pos="1920"/>
              </w:tabs>
              <w:jc w:val="both"/>
              <w:rPr>
                <w:sz w:val="18"/>
                <w:szCs w:val="18"/>
                <w:lang w:eastAsia="ru-RU"/>
              </w:rPr>
            </w:pPr>
          </w:p>
        </w:tc>
        <w:tc>
          <w:tcPr>
            <w:tcW w:w="1116" w:type="dxa"/>
          </w:tcPr>
          <w:p w:rsidR="00DF3462" w:rsidRPr="00202F03" w:rsidRDefault="006F09CE" w:rsidP="006F09CE">
            <w:pPr>
              <w:tabs>
                <w:tab w:val="left" w:pos="1920"/>
              </w:tabs>
              <w:jc w:val="both"/>
              <w:rPr>
                <w:sz w:val="18"/>
                <w:szCs w:val="18"/>
                <w:lang w:eastAsia="ru-RU"/>
              </w:rPr>
            </w:pPr>
            <w:r>
              <w:rPr>
                <w:sz w:val="18"/>
                <w:szCs w:val="18"/>
                <w:lang w:eastAsia="ru-RU"/>
              </w:rPr>
              <w:t>7108948299</w:t>
            </w:r>
          </w:p>
        </w:tc>
        <w:tc>
          <w:tcPr>
            <w:tcW w:w="2922" w:type="dxa"/>
          </w:tcPr>
          <w:p w:rsidR="00DF3462" w:rsidRPr="00202F03" w:rsidRDefault="00DF3462" w:rsidP="006F09CE">
            <w:pPr>
              <w:tabs>
                <w:tab w:val="left" w:pos="1920"/>
              </w:tabs>
              <w:jc w:val="both"/>
              <w:rPr>
                <w:sz w:val="18"/>
                <w:szCs w:val="18"/>
                <w:lang w:eastAsia="ru-RU"/>
              </w:rPr>
            </w:pPr>
            <w:r>
              <w:rPr>
                <w:sz w:val="18"/>
                <w:szCs w:val="18"/>
                <w:lang w:eastAsia="ru-RU"/>
              </w:rPr>
              <w:t>Уплата налога на имущество</w:t>
            </w:r>
          </w:p>
        </w:tc>
        <w:tc>
          <w:tcPr>
            <w:tcW w:w="1133" w:type="dxa"/>
          </w:tcPr>
          <w:p w:rsidR="00DF3462" w:rsidRPr="00202F03" w:rsidRDefault="006F09CE" w:rsidP="006F09CE">
            <w:pPr>
              <w:tabs>
                <w:tab w:val="left" w:pos="1920"/>
              </w:tabs>
              <w:jc w:val="both"/>
              <w:rPr>
                <w:sz w:val="18"/>
                <w:szCs w:val="18"/>
                <w:lang w:eastAsia="ru-RU"/>
              </w:rPr>
            </w:pPr>
            <w:r>
              <w:rPr>
                <w:sz w:val="18"/>
                <w:szCs w:val="18"/>
                <w:lang w:eastAsia="ru-RU"/>
              </w:rPr>
              <w:t>396,0</w:t>
            </w:r>
          </w:p>
        </w:tc>
        <w:tc>
          <w:tcPr>
            <w:tcW w:w="1121" w:type="dxa"/>
          </w:tcPr>
          <w:p w:rsidR="00DF3462" w:rsidRPr="00202F03" w:rsidRDefault="006F09CE" w:rsidP="006F09CE">
            <w:pPr>
              <w:tabs>
                <w:tab w:val="left" w:pos="1920"/>
              </w:tabs>
              <w:jc w:val="both"/>
              <w:rPr>
                <w:sz w:val="18"/>
                <w:szCs w:val="18"/>
                <w:lang w:eastAsia="ru-RU"/>
              </w:rPr>
            </w:pPr>
            <w:r>
              <w:rPr>
                <w:sz w:val="18"/>
                <w:szCs w:val="18"/>
                <w:lang w:eastAsia="ru-RU"/>
              </w:rPr>
              <w:t>388,12</w:t>
            </w:r>
          </w:p>
        </w:tc>
        <w:tc>
          <w:tcPr>
            <w:tcW w:w="636" w:type="dxa"/>
          </w:tcPr>
          <w:p w:rsidR="00DF3462" w:rsidRPr="00202F03" w:rsidRDefault="006F09CE" w:rsidP="006F09CE">
            <w:pPr>
              <w:tabs>
                <w:tab w:val="left" w:pos="1920"/>
              </w:tabs>
              <w:jc w:val="both"/>
              <w:rPr>
                <w:sz w:val="18"/>
                <w:szCs w:val="18"/>
                <w:lang w:eastAsia="ru-RU"/>
              </w:rPr>
            </w:pPr>
            <w:r>
              <w:rPr>
                <w:sz w:val="18"/>
                <w:szCs w:val="18"/>
                <w:lang w:eastAsia="ru-RU"/>
              </w:rPr>
              <w:t>98%</w:t>
            </w:r>
          </w:p>
        </w:tc>
        <w:tc>
          <w:tcPr>
            <w:tcW w:w="711" w:type="dxa"/>
          </w:tcPr>
          <w:p w:rsidR="00DF3462" w:rsidRPr="00202F03" w:rsidRDefault="006F09CE" w:rsidP="006F09CE">
            <w:pPr>
              <w:tabs>
                <w:tab w:val="left" w:pos="1920"/>
              </w:tabs>
              <w:jc w:val="both"/>
              <w:rPr>
                <w:sz w:val="18"/>
                <w:szCs w:val="18"/>
                <w:lang w:eastAsia="ru-RU"/>
              </w:rPr>
            </w:pPr>
            <w:r>
              <w:rPr>
                <w:sz w:val="18"/>
                <w:szCs w:val="18"/>
                <w:lang w:eastAsia="ru-RU"/>
              </w:rPr>
              <w:t>7,8</w:t>
            </w:r>
          </w:p>
        </w:tc>
      </w:tr>
      <w:tr w:rsidR="00DF3462" w:rsidTr="006F09CE">
        <w:tc>
          <w:tcPr>
            <w:tcW w:w="2250" w:type="dxa"/>
            <w:vMerge/>
          </w:tcPr>
          <w:p w:rsidR="00DF3462" w:rsidRPr="00202F03" w:rsidRDefault="00DF3462" w:rsidP="006F09CE">
            <w:pPr>
              <w:tabs>
                <w:tab w:val="left" w:pos="1920"/>
              </w:tabs>
              <w:jc w:val="both"/>
              <w:rPr>
                <w:sz w:val="18"/>
                <w:szCs w:val="18"/>
                <w:lang w:eastAsia="ru-RU"/>
              </w:rPr>
            </w:pPr>
          </w:p>
        </w:tc>
        <w:tc>
          <w:tcPr>
            <w:tcW w:w="1116" w:type="dxa"/>
          </w:tcPr>
          <w:p w:rsidR="00DF3462" w:rsidRPr="00202F03" w:rsidRDefault="006F09CE" w:rsidP="006F09CE">
            <w:pPr>
              <w:tabs>
                <w:tab w:val="left" w:pos="1920"/>
              </w:tabs>
              <w:jc w:val="both"/>
              <w:rPr>
                <w:sz w:val="18"/>
                <w:szCs w:val="18"/>
                <w:lang w:eastAsia="ru-RU"/>
              </w:rPr>
            </w:pPr>
            <w:r>
              <w:rPr>
                <w:sz w:val="18"/>
                <w:szCs w:val="18"/>
                <w:lang w:eastAsia="ru-RU"/>
              </w:rPr>
              <w:t>7100751297</w:t>
            </w:r>
          </w:p>
        </w:tc>
        <w:tc>
          <w:tcPr>
            <w:tcW w:w="2922" w:type="dxa"/>
          </w:tcPr>
          <w:p w:rsidR="00DF3462" w:rsidRPr="00202F03" w:rsidRDefault="006F09CE" w:rsidP="006F09CE">
            <w:pPr>
              <w:tabs>
                <w:tab w:val="left" w:pos="1920"/>
              </w:tabs>
              <w:jc w:val="both"/>
              <w:rPr>
                <w:sz w:val="18"/>
                <w:szCs w:val="18"/>
                <w:lang w:eastAsia="ru-RU"/>
              </w:rPr>
            </w:pPr>
            <w:r>
              <w:rPr>
                <w:sz w:val="18"/>
                <w:szCs w:val="18"/>
                <w:lang w:eastAsia="ru-RU"/>
              </w:rPr>
              <w:t>Пр</w:t>
            </w:r>
            <w:r w:rsidR="00DF3462">
              <w:rPr>
                <w:sz w:val="18"/>
                <w:szCs w:val="18"/>
                <w:lang w:eastAsia="ru-RU"/>
              </w:rPr>
              <w:t>оведение районных спорт мероприятий</w:t>
            </w:r>
          </w:p>
        </w:tc>
        <w:tc>
          <w:tcPr>
            <w:tcW w:w="1133" w:type="dxa"/>
          </w:tcPr>
          <w:p w:rsidR="00DF3462" w:rsidRPr="00202F03" w:rsidRDefault="006F09CE" w:rsidP="006F09CE">
            <w:pPr>
              <w:tabs>
                <w:tab w:val="left" w:pos="1920"/>
              </w:tabs>
              <w:jc w:val="both"/>
              <w:rPr>
                <w:sz w:val="18"/>
                <w:szCs w:val="18"/>
                <w:lang w:eastAsia="ru-RU"/>
              </w:rPr>
            </w:pPr>
            <w:r>
              <w:rPr>
                <w:sz w:val="18"/>
                <w:szCs w:val="18"/>
                <w:lang w:eastAsia="ru-RU"/>
              </w:rPr>
              <w:t>628,59</w:t>
            </w:r>
          </w:p>
        </w:tc>
        <w:tc>
          <w:tcPr>
            <w:tcW w:w="1121" w:type="dxa"/>
          </w:tcPr>
          <w:p w:rsidR="00DF3462" w:rsidRPr="00202F03" w:rsidRDefault="006F09CE" w:rsidP="006F09CE">
            <w:pPr>
              <w:tabs>
                <w:tab w:val="left" w:pos="1920"/>
              </w:tabs>
              <w:jc w:val="both"/>
              <w:rPr>
                <w:sz w:val="18"/>
                <w:szCs w:val="18"/>
                <w:lang w:eastAsia="ru-RU"/>
              </w:rPr>
            </w:pPr>
            <w:r>
              <w:rPr>
                <w:sz w:val="18"/>
                <w:szCs w:val="18"/>
                <w:lang w:eastAsia="ru-RU"/>
              </w:rPr>
              <w:t>628,59</w:t>
            </w:r>
          </w:p>
        </w:tc>
        <w:tc>
          <w:tcPr>
            <w:tcW w:w="636" w:type="dxa"/>
          </w:tcPr>
          <w:p w:rsidR="00DF3462" w:rsidRPr="00202F03" w:rsidRDefault="006F09CE" w:rsidP="006F09CE">
            <w:pPr>
              <w:tabs>
                <w:tab w:val="left" w:pos="1920"/>
              </w:tabs>
              <w:jc w:val="both"/>
              <w:rPr>
                <w:sz w:val="18"/>
                <w:szCs w:val="18"/>
                <w:lang w:eastAsia="ru-RU"/>
              </w:rPr>
            </w:pPr>
            <w:r>
              <w:rPr>
                <w:sz w:val="18"/>
                <w:szCs w:val="18"/>
                <w:lang w:eastAsia="ru-RU"/>
              </w:rPr>
              <w:t>1005</w:t>
            </w:r>
          </w:p>
        </w:tc>
        <w:tc>
          <w:tcPr>
            <w:tcW w:w="711" w:type="dxa"/>
          </w:tcPr>
          <w:p w:rsidR="00DF3462" w:rsidRPr="00202F03" w:rsidRDefault="006F09CE" w:rsidP="006F09CE">
            <w:pPr>
              <w:tabs>
                <w:tab w:val="left" w:pos="1920"/>
              </w:tabs>
              <w:jc w:val="both"/>
              <w:rPr>
                <w:sz w:val="18"/>
                <w:szCs w:val="18"/>
                <w:lang w:eastAsia="ru-RU"/>
              </w:rPr>
            </w:pPr>
            <w:r>
              <w:rPr>
                <w:sz w:val="18"/>
                <w:szCs w:val="18"/>
                <w:lang w:eastAsia="ru-RU"/>
              </w:rPr>
              <w:t>-</w:t>
            </w:r>
          </w:p>
        </w:tc>
      </w:tr>
      <w:tr w:rsidR="00DF3462" w:rsidTr="006F09CE">
        <w:tc>
          <w:tcPr>
            <w:tcW w:w="2250" w:type="dxa"/>
            <w:vMerge/>
          </w:tcPr>
          <w:p w:rsidR="00DF3462" w:rsidRPr="00202F03" w:rsidRDefault="00DF3462" w:rsidP="006F09CE">
            <w:pPr>
              <w:tabs>
                <w:tab w:val="left" w:pos="1920"/>
              </w:tabs>
              <w:jc w:val="both"/>
              <w:rPr>
                <w:sz w:val="18"/>
                <w:szCs w:val="18"/>
                <w:lang w:eastAsia="ru-RU"/>
              </w:rPr>
            </w:pPr>
          </w:p>
        </w:tc>
        <w:tc>
          <w:tcPr>
            <w:tcW w:w="1116" w:type="dxa"/>
          </w:tcPr>
          <w:p w:rsidR="00DF3462" w:rsidRPr="00202F03" w:rsidRDefault="006F09CE" w:rsidP="006F09CE">
            <w:pPr>
              <w:tabs>
                <w:tab w:val="left" w:pos="1920"/>
              </w:tabs>
              <w:jc w:val="both"/>
              <w:rPr>
                <w:sz w:val="18"/>
                <w:szCs w:val="18"/>
                <w:lang w:eastAsia="ru-RU"/>
              </w:rPr>
            </w:pPr>
            <w:r>
              <w:rPr>
                <w:sz w:val="18"/>
                <w:szCs w:val="18"/>
                <w:lang w:eastAsia="ru-RU"/>
              </w:rPr>
              <w:t>7100751297</w:t>
            </w:r>
          </w:p>
        </w:tc>
        <w:tc>
          <w:tcPr>
            <w:tcW w:w="2922" w:type="dxa"/>
          </w:tcPr>
          <w:p w:rsidR="00DF3462" w:rsidRPr="00202F03" w:rsidRDefault="006F09CE" w:rsidP="006F09CE">
            <w:pPr>
              <w:tabs>
                <w:tab w:val="left" w:pos="1920"/>
              </w:tabs>
              <w:jc w:val="both"/>
              <w:rPr>
                <w:sz w:val="18"/>
                <w:szCs w:val="18"/>
                <w:lang w:eastAsia="ru-RU"/>
              </w:rPr>
            </w:pPr>
            <w:r>
              <w:rPr>
                <w:sz w:val="18"/>
                <w:szCs w:val="18"/>
                <w:lang w:eastAsia="ru-RU"/>
              </w:rPr>
              <w:t>У</w:t>
            </w:r>
            <w:r w:rsidR="00DF3462">
              <w:rPr>
                <w:sz w:val="18"/>
                <w:szCs w:val="18"/>
                <w:lang w:eastAsia="ru-RU"/>
              </w:rPr>
              <w:t>частие в областных спорт мероприятиях</w:t>
            </w:r>
          </w:p>
        </w:tc>
        <w:tc>
          <w:tcPr>
            <w:tcW w:w="1133" w:type="dxa"/>
          </w:tcPr>
          <w:p w:rsidR="00DF3462" w:rsidRPr="00202F03" w:rsidRDefault="006F09CE" w:rsidP="006F09CE">
            <w:pPr>
              <w:tabs>
                <w:tab w:val="left" w:pos="1920"/>
              </w:tabs>
              <w:jc w:val="both"/>
              <w:rPr>
                <w:sz w:val="18"/>
                <w:szCs w:val="18"/>
                <w:lang w:eastAsia="ru-RU"/>
              </w:rPr>
            </w:pPr>
            <w:r>
              <w:rPr>
                <w:sz w:val="18"/>
                <w:szCs w:val="18"/>
                <w:lang w:eastAsia="ru-RU"/>
              </w:rPr>
              <w:t>2441,83</w:t>
            </w:r>
          </w:p>
        </w:tc>
        <w:tc>
          <w:tcPr>
            <w:tcW w:w="1121" w:type="dxa"/>
          </w:tcPr>
          <w:p w:rsidR="00DF3462" w:rsidRPr="00202F03" w:rsidRDefault="006F09CE" w:rsidP="006F09CE">
            <w:pPr>
              <w:tabs>
                <w:tab w:val="left" w:pos="1920"/>
              </w:tabs>
              <w:jc w:val="both"/>
              <w:rPr>
                <w:sz w:val="18"/>
                <w:szCs w:val="18"/>
                <w:lang w:eastAsia="ru-RU"/>
              </w:rPr>
            </w:pPr>
            <w:r>
              <w:rPr>
                <w:sz w:val="18"/>
                <w:szCs w:val="18"/>
                <w:lang w:eastAsia="ru-RU"/>
              </w:rPr>
              <w:t>2441,83</w:t>
            </w:r>
          </w:p>
        </w:tc>
        <w:tc>
          <w:tcPr>
            <w:tcW w:w="636" w:type="dxa"/>
          </w:tcPr>
          <w:p w:rsidR="00DF3462" w:rsidRPr="00202F03" w:rsidRDefault="006F09CE" w:rsidP="006F09CE">
            <w:pPr>
              <w:tabs>
                <w:tab w:val="left" w:pos="1920"/>
              </w:tabs>
              <w:jc w:val="both"/>
              <w:rPr>
                <w:sz w:val="18"/>
                <w:szCs w:val="18"/>
                <w:lang w:eastAsia="ru-RU"/>
              </w:rPr>
            </w:pPr>
            <w:r>
              <w:rPr>
                <w:sz w:val="18"/>
                <w:szCs w:val="18"/>
                <w:lang w:eastAsia="ru-RU"/>
              </w:rPr>
              <w:t>100%</w:t>
            </w:r>
          </w:p>
        </w:tc>
        <w:tc>
          <w:tcPr>
            <w:tcW w:w="711" w:type="dxa"/>
          </w:tcPr>
          <w:p w:rsidR="00DF3462" w:rsidRPr="00202F03" w:rsidRDefault="00DF3462" w:rsidP="006F09CE">
            <w:pPr>
              <w:tabs>
                <w:tab w:val="left" w:pos="1920"/>
              </w:tabs>
              <w:jc w:val="both"/>
              <w:rPr>
                <w:sz w:val="18"/>
                <w:szCs w:val="18"/>
                <w:lang w:eastAsia="ru-RU"/>
              </w:rPr>
            </w:pPr>
          </w:p>
        </w:tc>
      </w:tr>
      <w:tr w:rsidR="00DF3462" w:rsidTr="006F09CE">
        <w:tc>
          <w:tcPr>
            <w:tcW w:w="2250" w:type="dxa"/>
            <w:vMerge/>
          </w:tcPr>
          <w:p w:rsidR="00DF3462" w:rsidRPr="00202F03" w:rsidRDefault="00DF3462" w:rsidP="006F09CE">
            <w:pPr>
              <w:tabs>
                <w:tab w:val="left" w:pos="1920"/>
              </w:tabs>
              <w:jc w:val="both"/>
              <w:rPr>
                <w:sz w:val="18"/>
                <w:szCs w:val="18"/>
                <w:lang w:eastAsia="ru-RU"/>
              </w:rPr>
            </w:pPr>
          </w:p>
        </w:tc>
        <w:tc>
          <w:tcPr>
            <w:tcW w:w="1116" w:type="dxa"/>
          </w:tcPr>
          <w:p w:rsidR="00DF3462" w:rsidRPr="00202F03" w:rsidRDefault="006F09CE" w:rsidP="006F09CE">
            <w:pPr>
              <w:tabs>
                <w:tab w:val="left" w:pos="1920"/>
              </w:tabs>
              <w:jc w:val="both"/>
              <w:rPr>
                <w:sz w:val="18"/>
                <w:szCs w:val="18"/>
                <w:lang w:eastAsia="ru-RU"/>
              </w:rPr>
            </w:pPr>
            <w:r>
              <w:rPr>
                <w:sz w:val="18"/>
                <w:szCs w:val="18"/>
                <w:lang w:eastAsia="ru-RU"/>
              </w:rPr>
              <w:t>7100751297</w:t>
            </w:r>
          </w:p>
        </w:tc>
        <w:tc>
          <w:tcPr>
            <w:tcW w:w="2922" w:type="dxa"/>
          </w:tcPr>
          <w:p w:rsidR="00DF3462" w:rsidRPr="00202F03" w:rsidRDefault="00DF3462" w:rsidP="006F09CE">
            <w:pPr>
              <w:tabs>
                <w:tab w:val="left" w:pos="1920"/>
              </w:tabs>
              <w:jc w:val="both"/>
              <w:rPr>
                <w:sz w:val="18"/>
                <w:szCs w:val="18"/>
                <w:lang w:eastAsia="ru-RU"/>
              </w:rPr>
            </w:pPr>
            <w:r>
              <w:rPr>
                <w:sz w:val="18"/>
                <w:szCs w:val="18"/>
                <w:lang w:eastAsia="ru-RU"/>
              </w:rPr>
              <w:t>Участие во всероссийских</w:t>
            </w:r>
            <w:r w:rsidR="006F09CE">
              <w:rPr>
                <w:sz w:val="18"/>
                <w:szCs w:val="18"/>
                <w:lang w:eastAsia="ru-RU"/>
              </w:rPr>
              <w:t xml:space="preserve">, международных </w:t>
            </w:r>
            <w:r>
              <w:rPr>
                <w:sz w:val="18"/>
                <w:szCs w:val="18"/>
                <w:lang w:eastAsia="ru-RU"/>
              </w:rPr>
              <w:t>спорт</w:t>
            </w:r>
            <w:r w:rsidR="006F09CE">
              <w:rPr>
                <w:sz w:val="18"/>
                <w:szCs w:val="18"/>
                <w:lang w:eastAsia="ru-RU"/>
              </w:rPr>
              <w:t>ивных</w:t>
            </w:r>
            <w:r>
              <w:rPr>
                <w:sz w:val="18"/>
                <w:szCs w:val="18"/>
                <w:lang w:eastAsia="ru-RU"/>
              </w:rPr>
              <w:t xml:space="preserve"> мероприятиях</w:t>
            </w:r>
          </w:p>
        </w:tc>
        <w:tc>
          <w:tcPr>
            <w:tcW w:w="1133" w:type="dxa"/>
          </w:tcPr>
          <w:p w:rsidR="00DF3462" w:rsidRPr="00202F03" w:rsidRDefault="006F09CE" w:rsidP="006F09CE">
            <w:pPr>
              <w:tabs>
                <w:tab w:val="left" w:pos="1920"/>
              </w:tabs>
              <w:jc w:val="both"/>
              <w:rPr>
                <w:sz w:val="18"/>
                <w:szCs w:val="18"/>
                <w:lang w:eastAsia="ru-RU"/>
              </w:rPr>
            </w:pPr>
            <w:r>
              <w:rPr>
                <w:sz w:val="18"/>
                <w:szCs w:val="18"/>
                <w:lang w:eastAsia="ru-RU"/>
              </w:rPr>
              <w:t>797,82</w:t>
            </w:r>
          </w:p>
        </w:tc>
        <w:tc>
          <w:tcPr>
            <w:tcW w:w="1121" w:type="dxa"/>
          </w:tcPr>
          <w:p w:rsidR="00DF3462" w:rsidRPr="00202F03" w:rsidRDefault="006F09CE" w:rsidP="006F09CE">
            <w:pPr>
              <w:tabs>
                <w:tab w:val="left" w:pos="1920"/>
              </w:tabs>
              <w:jc w:val="both"/>
              <w:rPr>
                <w:sz w:val="18"/>
                <w:szCs w:val="18"/>
                <w:lang w:eastAsia="ru-RU"/>
              </w:rPr>
            </w:pPr>
            <w:r>
              <w:rPr>
                <w:sz w:val="18"/>
                <w:szCs w:val="18"/>
                <w:lang w:eastAsia="ru-RU"/>
              </w:rPr>
              <w:t>585,79</w:t>
            </w:r>
          </w:p>
        </w:tc>
        <w:tc>
          <w:tcPr>
            <w:tcW w:w="636" w:type="dxa"/>
          </w:tcPr>
          <w:p w:rsidR="00DF3462" w:rsidRPr="00202F03" w:rsidRDefault="006F09CE" w:rsidP="006F09CE">
            <w:pPr>
              <w:tabs>
                <w:tab w:val="left" w:pos="1920"/>
              </w:tabs>
              <w:jc w:val="both"/>
              <w:rPr>
                <w:sz w:val="18"/>
                <w:szCs w:val="18"/>
                <w:lang w:eastAsia="ru-RU"/>
              </w:rPr>
            </w:pPr>
            <w:r>
              <w:rPr>
                <w:sz w:val="18"/>
                <w:szCs w:val="18"/>
                <w:lang w:eastAsia="ru-RU"/>
              </w:rPr>
              <w:t>73,4</w:t>
            </w:r>
          </w:p>
        </w:tc>
        <w:tc>
          <w:tcPr>
            <w:tcW w:w="711" w:type="dxa"/>
          </w:tcPr>
          <w:p w:rsidR="00DF3462" w:rsidRPr="00202F03" w:rsidRDefault="006F09CE" w:rsidP="006F09CE">
            <w:pPr>
              <w:tabs>
                <w:tab w:val="left" w:pos="1920"/>
              </w:tabs>
              <w:jc w:val="both"/>
              <w:rPr>
                <w:sz w:val="18"/>
                <w:szCs w:val="18"/>
                <w:lang w:eastAsia="ru-RU"/>
              </w:rPr>
            </w:pPr>
            <w:r>
              <w:rPr>
                <w:sz w:val="18"/>
                <w:szCs w:val="18"/>
                <w:lang w:eastAsia="ru-RU"/>
              </w:rPr>
              <w:t>212,03</w:t>
            </w:r>
          </w:p>
        </w:tc>
      </w:tr>
      <w:tr w:rsidR="00DF3462" w:rsidTr="006F09CE">
        <w:tc>
          <w:tcPr>
            <w:tcW w:w="2250" w:type="dxa"/>
          </w:tcPr>
          <w:p w:rsidR="00DF3462" w:rsidRPr="00353049" w:rsidRDefault="00DF3462" w:rsidP="006F09CE">
            <w:pPr>
              <w:tabs>
                <w:tab w:val="left" w:pos="1920"/>
              </w:tabs>
              <w:jc w:val="both"/>
              <w:rPr>
                <w:b/>
                <w:sz w:val="18"/>
                <w:szCs w:val="18"/>
                <w:lang w:eastAsia="ru-RU"/>
              </w:rPr>
            </w:pPr>
            <w:r w:rsidRPr="00353049">
              <w:rPr>
                <w:b/>
                <w:sz w:val="18"/>
                <w:szCs w:val="18"/>
                <w:lang w:eastAsia="ru-RU"/>
              </w:rPr>
              <w:t>ИТОГО</w:t>
            </w:r>
          </w:p>
        </w:tc>
        <w:tc>
          <w:tcPr>
            <w:tcW w:w="1116" w:type="dxa"/>
          </w:tcPr>
          <w:p w:rsidR="00DF3462" w:rsidRPr="00202F03" w:rsidRDefault="00DF3462" w:rsidP="006F09CE">
            <w:pPr>
              <w:tabs>
                <w:tab w:val="left" w:pos="1920"/>
              </w:tabs>
              <w:jc w:val="both"/>
              <w:rPr>
                <w:sz w:val="18"/>
                <w:szCs w:val="18"/>
                <w:lang w:eastAsia="ru-RU"/>
              </w:rPr>
            </w:pPr>
          </w:p>
        </w:tc>
        <w:tc>
          <w:tcPr>
            <w:tcW w:w="2922" w:type="dxa"/>
          </w:tcPr>
          <w:p w:rsidR="00DF3462" w:rsidRPr="00202F03" w:rsidRDefault="00DF3462" w:rsidP="006F09CE">
            <w:pPr>
              <w:tabs>
                <w:tab w:val="left" w:pos="1920"/>
              </w:tabs>
              <w:jc w:val="both"/>
              <w:rPr>
                <w:sz w:val="18"/>
                <w:szCs w:val="18"/>
                <w:lang w:eastAsia="ru-RU"/>
              </w:rPr>
            </w:pPr>
          </w:p>
        </w:tc>
        <w:tc>
          <w:tcPr>
            <w:tcW w:w="1133" w:type="dxa"/>
          </w:tcPr>
          <w:p w:rsidR="00DF3462" w:rsidRPr="00353049" w:rsidRDefault="00192119" w:rsidP="006F09CE">
            <w:pPr>
              <w:tabs>
                <w:tab w:val="left" w:pos="1920"/>
              </w:tabs>
              <w:jc w:val="both"/>
              <w:rPr>
                <w:b/>
                <w:sz w:val="18"/>
                <w:szCs w:val="18"/>
                <w:lang w:eastAsia="ru-RU"/>
              </w:rPr>
            </w:pPr>
            <w:r>
              <w:rPr>
                <w:b/>
                <w:sz w:val="18"/>
                <w:szCs w:val="18"/>
                <w:lang w:eastAsia="ru-RU"/>
              </w:rPr>
              <w:t>11587,45</w:t>
            </w:r>
          </w:p>
        </w:tc>
        <w:tc>
          <w:tcPr>
            <w:tcW w:w="1121" w:type="dxa"/>
          </w:tcPr>
          <w:p w:rsidR="00DF3462" w:rsidRPr="00353049" w:rsidRDefault="00192119" w:rsidP="006F09CE">
            <w:pPr>
              <w:tabs>
                <w:tab w:val="left" w:pos="1920"/>
              </w:tabs>
              <w:jc w:val="both"/>
              <w:rPr>
                <w:b/>
                <w:sz w:val="18"/>
                <w:szCs w:val="18"/>
                <w:lang w:eastAsia="ru-RU"/>
              </w:rPr>
            </w:pPr>
            <w:r>
              <w:rPr>
                <w:b/>
                <w:sz w:val="18"/>
                <w:szCs w:val="18"/>
                <w:lang w:eastAsia="ru-RU"/>
              </w:rPr>
              <w:t>11105,58</w:t>
            </w:r>
          </w:p>
        </w:tc>
        <w:tc>
          <w:tcPr>
            <w:tcW w:w="636" w:type="dxa"/>
          </w:tcPr>
          <w:p w:rsidR="00DF3462" w:rsidRPr="00353049" w:rsidRDefault="00192119" w:rsidP="006F09CE">
            <w:pPr>
              <w:tabs>
                <w:tab w:val="left" w:pos="1920"/>
              </w:tabs>
              <w:jc w:val="both"/>
              <w:rPr>
                <w:b/>
                <w:sz w:val="18"/>
                <w:szCs w:val="18"/>
                <w:lang w:eastAsia="ru-RU"/>
              </w:rPr>
            </w:pPr>
            <w:r>
              <w:rPr>
                <w:b/>
                <w:sz w:val="18"/>
                <w:szCs w:val="18"/>
                <w:lang w:eastAsia="ru-RU"/>
              </w:rPr>
              <w:t>95,8</w:t>
            </w:r>
          </w:p>
        </w:tc>
        <w:tc>
          <w:tcPr>
            <w:tcW w:w="711" w:type="dxa"/>
          </w:tcPr>
          <w:p w:rsidR="00DF3462" w:rsidRPr="00353049" w:rsidRDefault="00192119" w:rsidP="006F09CE">
            <w:pPr>
              <w:tabs>
                <w:tab w:val="left" w:pos="1920"/>
              </w:tabs>
              <w:jc w:val="both"/>
              <w:rPr>
                <w:b/>
                <w:sz w:val="18"/>
                <w:szCs w:val="18"/>
                <w:lang w:eastAsia="ru-RU"/>
              </w:rPr>
            </w:pPr>
            <w:r>
              <w:rPr>
                <w:b/>
                <w:sz w:val="18"/>
                <w:szCs w:val="18"/>
                <w:lang w:eastAsia="ru-RU"/>
              </w:rPr>
              <w:t>481,</w:t>
            </w:r>
            <w:r w:rsidR="00CB7E9A">
              <w:rPr>
                <w:b/>
                <w:sz w:val="18"/>
                <w:szCs w:val="18"/>
                <w:lang w:eastAsia="ru-RU"/>
              </w:rPr>
              <w:t>8</w:t>
            </w:r>
            <w:r>
              <w:rPr>
                <w:b/>
                <w:sz w:val="18"/>
                <w:szCs w:val="18"/>
                <w:lang w:eastAsia="ru-RU"/>
              </w:rPr>
              <w:t>7</w:t>
            </w:r>
          </w:p>
        </w:tc>
      </w:tr>
      <w:tr w:rsidR="00DF3462" w:rsidTr="006F09CE">
        <w:tc>
          <w:tcPr>
            <w:tcW w:w="2250" w:type="dxa"/>
          </w:tcPr>
          <w:p w:rsidR="00DF3462" w:rsidRPr="00202F03" w:rsidRDefault="00DF3462" w:rsidP="006F09CE">
            <w:pPr>
              <w:tabs>
                <w:tab w:val="left" w:pos="1920"/>
              </w:tabs>
              <w:jc w:val="both"/>
              <w:rPr>
                <w:sz w:val="18"/>
                <w:szCs w:val="18"/>
                <w:lang w:eastAsia="ru-RU"/>
              </w:rPr>
            </w:pPr>
            <w:r>
              <w:rPr>
                <w:sz w:val="18"/>
                <w:szCs w:val="18"/>
                <w:lang w:eastAsia="ru-RU"/>
              </w:rPr>
              <w:t xml:space="preserve">ГП ЧО «Управление </w:t>
            </w:r>
            <w:proofErr w:type="spellStart"/>
            <w:r>
              <w:rPr>
                <w:sz w:val="18"/>
                <w:szCs w:val="18"/>
                <w:lang w:eastAsia="ru-RU"/>
              </w:rPr>
              <w:t>гос</w:t>
            </w:r>
            <w:proofErr w:type="spellEnd"/>
            <w:r>
              <w:rPr>
                <w:sz w:val="18"/>
                <w:szCs w:val="18"/>
                <w:lang w:eastAsia="ru-RU"/>
              </w:rPr>
              <w:t xml:space="preserve"> финансами и </w:t>
            </w:r>
            <w:proofErr w:type="spellStart"/>
            <w:r>
              <w:rPr>
                <w:sz w:val="18"/>
                <w:szCs w:val="18"/>
                <w:lang w:eastAsia="ru-RU"/>
              </w:rPr>
              <w:t>гос</w:t>
            </w:r>
            <w:proofErr w:type="spellEnd"/>
            <w:r>
              <w:rPr>
                <w:sz w:val="18"/>
                <w:szCs w:val="18"/>
                <w:lang w:eastAsia="ru-RU"/>
              </w:rPr>
              <w:t xml:space="preserve"> долгом ЧО</w:t>
            </w:r>
            <w:proofErr w:type="gramStart"/>
            <w:r>
              <w:rPr>
                <w:sz w:val="18"/>
                <w:szCs w:val="18"/>
                <w:lang w:eastAsia="ru-RU"/>
              </w:rPr>
              <w:t>»н</w:t>
            </w:r>
            <w:proofErr w:type="gramEnd"/>
            <w:r>
              <w:rPr>
                <w:sz w:val="18"/>
                <w:szCs w:val="18"/>
                <w:lang w:eastAsia="ru-RU"/>
              </w:rPr>
              <w:t>а 2016г. Подпрограмма «Поддержка усилий органов местного самоуправления по обеспечению сбалансированности местных бюджетов ЧО»</w:t>
            </w:r>
          </w:p>
        </w:tc>
        <w:tc>
          <w:tcPr>
            <w:tcW w:w="1116" w:type="dxa"/>
          </w:tcPr>
          <w:p w:rsidR="00DF3462" w:rsidRDefault="00192119" w:rsidP="006F09CE">
            <w:pPr>
              <w:tabs>
                <w:tab w:val="left" w:pos="1920"/>
              </w:tabs>
              <w:jc w:val="both"/>
              <w:rPr>
                <w:sz w:val="18"/>
                <w:szCs w:val="18"/>
                <w:lang w:eastAsia="ru-RU"/>
              </w:rPr>
            </w:pPr>
            <w:r>
              <w:rPr>
                <w:sz w:val="18"/>
                <w:szCs w:val="18"/>
                <w:lang w:eastAsia="ru-RU"/>
              </w:rPr>
              <w:t>1050171680</w:t>
            </w:r>
          </w:p>
          <w:p w:rsidR="00DF3462" w:rsidRPr="00202F03" w:rsidRDefault="00DF3462" w:rsidP="006F09CE">
            <w:pPr>
              <w:tabs>
                <w:tab w:val="left" w:pos="1920"/>
              </w:tabs>
              <w:jc w:val="both"/>
              <w:rPr>
                <w:sz w:val="18"/>
                <w:szCs w:val="18"/>
                <w:lang w:eastAsia="ru-RU"/>
              </w:rPr>
            </w:pPr>
          </w:p>
        </w:tc>
        <w:tc>
          <w:tcPr>
            <w:tcW w:w="2922" w:type="dxa"/>
          </w:tcPr>
          <w:p w:rsidR="00DF3462" w:rsidRDefault="00DF3462" w:rsidP="006F09CE">
            <w:pPr>
              <w:tabs>
                <w:tab w:val="left" w:pos="1920"/>
              </w:tabs>
              <w:jc w:val="both"/>
              <w:rPr>
                <w:sz w:val="18"/>
                <w:szCs w:val="18"/>
                <w:lang w:eastAsia="ru-RU"/>
              </w:rPr>
            </w:pPr>
            <w:r>
              <w:rPr>
                <w:sz w:val="18"/>
                <w:szCs w:val="18"/>
                <w:lang w:eastAsia="ru-RU"/>
              </w:rPr>
              <w:t xml:space="preserve">Частичное </w:t>
            </w:r>
            <w:proofErr w:type="spellStart"/>
            <w:r>
              <w:rPr>
                <w:sz w:val="18"/>
                <w:szCs w:val="18"/>
                <w:lang w:eastAsia="ru-RU"/>
              </w:rPr>
              <w:t>фин</w:t>
            </w:r>
            <w:proofErr w:type="spellEnd"/>
            <w:r>
              <w:rPr>
                <w:sz w:val="18"/>
                <w:szCs w:val="18"/>
                <w:lang w:eastAsia="ru-RU"/>
              </w:rPr>
              <w:t>-е расходов на выплату зарплаты работникам органов местного самоуправления и муниципальных учреждений</w:t>
            </w:r>
            <w:proofErr w:type="gramStart"/>
            <w:r>
              <w:rPr>
                <w:sz w:val="18"/>
                <w:szCs w:val="18"/>
                <w:lang w:eastAsia="ru-RU"/>
              </w:rPr>
              <w:t xml:space="preserve"> ,</w:t>
            </w:r>
            <w:proofErr w:type="gramEnd"/>
            <w:r>
              <w:rPr>
                <w:sz w:val="18"/>
                <w:szCs w:val="18"/>
                <w:lang w:eastAsia="ru-RU"/>
              </w:rPr>
              <w:t xml:space="preserve"> оплату топливно-энергетических ресурсов, услуг водоснабжения, потребляемых муниц</w:t>
            </w:r>
            <w:r w:rsidR="00192119">
              <w:rPr>
                <w:sz w:val="18"/>
                <w:szCs w:val="18"/>
                <w:lang w:eastAsia="ru-RU"/>
              </w:rPr>
              <w:t xml:space="preserve">ипальными учреждениями </w:t>
            </w:r>
          </w:p>
          <w:p w:rsidR="00DF3462" w:rsidRPr="00202F03" w:rsidRDefault="00DF3462" w:rsidP="006F09CE">
            <w:pPr>
              <w:tabs>
                <w:tab w:val="left" w:pos="1920"/>
              </w:tabs>
              <w:jc w:val="both"/>
              <w:rPr>
                <w:sz w:val="18"/>
                <w:szCs w:val="18"/>
                <w:lang w:eastAsia="ru-RU"/>
              </w:rPr>
            </w:pPr>
          </w:p>
        </w:tc>
        <w:tc>
          <w:tcPr>
            <w:tcW w:w="1133" w:type="dxa"/>
          </w:tcPr>
          <w:p w:rsidR="00192119" w:rsidRDefault="00192119" w:rsidP="006F09CE">
            <w:pPr>
              <w:tabs>
                <w:tab w:val="left" w:pos="1920"/>
              </w:tabs>
              <w:jc w:val="both"/>
              <w:rPr>
                <w:sz w:val="18"/>
                <w:szCs w:val="18"/>
                <w:lang w:eastAsia="ru-RU"/>
              </w:rPr>
            </w:pPr>
          </w:p>
          <w:p w:rsidR="00192119" w:rsidRDefault="00192119" w:rsidP="006F09CE">
            <w:pPr>
              <w:tabs>
                <w:tab w:val="left" w:pos="1920"/>
              </w:tabs>
              <w:jc w:val="both"/>
              <w:rPr>
                <w:sz w:val="18"/>
                <w:szCs w:val="18"/>
                <w:lang w:eastAsia="ru-RU"/>
              </w:rPr>
            </w:pPr>
          </w:p>
          <w:p w:rsidR="00DF3462" w:rsidRPr="00202F03" w:rsidRDefault="00192119" w:rsidP="006F09CE">
            <w:pPr>
              <w:tabs>
                <w:tab w:val="left" w:pos="1920"/>
              </w:tabs>
              <w:jc w:val="both"/>
              <w:rPr>
                <w:sz w:val="18"/>
                <w:szCs w:val="18"/>
                <w:lang w:eastAsia="ru-RU"/>
              </w:rPr>
            </w:pPr>
            <w:r>
              <w:rPr>
                <w:sz w:val="18"/>
                <w:szCs w:val="18"/>
                <w:lang w:eastAsia="ru-RU"/>
              </w:rPr>
              <w:t>284,7</w:t>
            </w:r>
          </w:p>
        </w:tc>
        <w:tc>
          <w:tcPr>
            <w:tcW w:w="1121" w:type="dxa"/>
          </w:tcPr>
          <w:p w:rsidR="00192119" w:rsidRDefault="00192119" w:rsidP="006F09CE">
            <w:pPr>
              <w:tabs>
                <w:tab w:val="left" w:pos="1920"/>
              </w:tabs>
              <w:jc w:val="both"/>
              <w:rPr>
                <w:sz w:val="18"/>
                <w:szCs w:val="18"/>
                <w:lang w:eastAsia="ru-RU"/>
              </w:rPr>
            </w:pPr>
          </w:p>
          <w:p w:rsidR="00192119" w:rsidRDefault="00192119" w:rsidP="006F09CE">
            <w:pPr>
              <w:tabs>
                <w:tab w:val="left" w:pos="1920"/>
              </w:tabs>
              <w:jc w:val="both"/>
              <w:rPr>
                <w:sz w:val="18"/>
                <w:szCs w:val="18"/>
                <w:lang w:eastAsia="ru-RU"/>
              </w:rPr>
            </w:pPr>
          </w:p>
          <w:p w:rsidR="00DF3462" w:rsidRPr="00202F03" w:rsidRDefault="00192119" w:rsidP="006F09CE">
            <w:pPr>
              <w:tabs>
                <w:tab w:val="left" w:pos="1920"/>
              </w:tabs>
              <w:jc w:val="both"/>
              <w:rPr>
                <w:sz w:val="18"/>
                <w:szCs w:val="18"/>
                <w:lang w:eastAsia="ru-RU"/>
              </w:rPr>
            </w:pPr>
            <w:r>
              <w:rPr>
                <w:sz w:val="18"/>
                <w:szCs w:val="18"/>
                <w:lang w:eastAsia="ru-RU"/>
              </w:rPr>
              <w:t>284,7</w:t>
            </w:r>
          </w:p>
        </w:tc>
        <w:tc>
          <w:tcPr>
            <w:tcW w:w="636" w:type="dxa"/>
          </w:tcPr>
          <w:p w:rsidR="00192119" w:rsidRDefault="00192119" w:rsidP="006F09CE">
            <w:pPr>
              <w:tabs>
                <w:tab w:val="left" w:pos="1920"/>
              </w:tabs>
              <w:jc w:val="both"/>
              <w:rPr>
                <w:sz w:val="18"/>
                <w:szCs w:val="18"/>
                <w:lang w:eastAsia="ru-RU"/>
              </w:rPr>
            </w:pPr>
          </w:p>
          <w:p w:rsidR="00192119" w:rsidRDefault="00192119" w:rsidP="006F09CE">
            <w:pPr>
              <w:tabs>
                <w:tab w:val="left" w:pos="1920"/>
              </w:tabs>
              <w:jc w:val="both"/>
              <w:rPr>
                <w:sz w:val="18"/>
                <w:szCs w:val="18"/>
                <w:lang w:eastAsia="ru-RU"/>
              </w:rPr>
            </w:pPr>
          </w:p>
          <w:p w:rsidR="00DF3462" w:rsidRPr="00202F03" w:rsidRDefault="00192119" w:rsidP="006F09CE">
            <w:pPr>
              <w:tabs>
                <w:tab w:val="left" w:pos="1920"/>
              </w:tabs>
              <w:jc w:val="both"/>
              <w:rPr>
                <w:sz w:val="18"/>
                <w:szCs w:val="18"/>
                <w:lang w:eastAsia="ru-RU"/>
              </w:rPr>
            </w:pPr>
            <w:r>
              <w:rPr>
                <w:sz w:val="18"/>
                <w:szCs w:val="18"/>
                <w:lang w:eastAsia="ru-RU"/>
              </w:rPr>
              <w:t>100%</w:t>
            </w:r>
          </w:p>
        </w:tc>
        <w:tc>
          <w:tcPr>
            <w:tcW w:w="711" w:type="dxa"/>
          </w:tcPr>
          <w:p w:rsidR="00DF3462" w:rsidRPr="00202F03" w:rsidRDefault="00DF3462" w:rsidP="006F09CE">
            <w:pPr>
              <w:tabs>
                <w:tab w:val="left" w:pos="1920"/>
              </w:tabs>
              <w:jc w:val="both"/>
              <w:rPr>
                <w:sz w:val="18"/>
                <w:szCs w:val="18"/>
                <w:lang w:eastAsia="ru-RU"/>
              </w:rPr>
            </w:pPr>
          </w:p>
        </w:tc>
      </w:tr>
      <w:tr w:rsidR="00DF3462" w:rsidTr="006F09CE">
        <w:tc>
          <w:tcPr>
            <w:tcW w:w="2250" w:type="dxa"/>
          </w:tcPr>
          <w:p w:rsidR="00DF3462" w:rsidRPr="00531882" w:rsidRDefault="00DF3462" w:rsidP="006F09CE">
            <w:pPr>
              <w:tabs>
                <w:tab w:val="left" w:pos="1920"/>
              </w:tabs>
              <w:jc w:val="both"/>
              <w:rPr>
                <w:b/>
                <w:sz w:val="18"/>
                <w:szCs w:val="18"/>
                <w:lang w:eastAsia="ru-RU"/>
              </w:rPr>
            </w:pPr>
            <w:r w:rsidRPr="00531882">
              <w:rPr>
                <w:b/>
                <w:sz w:val="18"/>
                <w:szCs w:val="18"/>
                <w:lang w:eastAsia="ru-RU"/>
              </w:rPr>
              <w:t>ИТОГО</w:t>
            </w:r>
          </w:p>
        </w:tc>
        <w:tc>
          <w:tcPr>
            <w:tcW w:w="1116" w:type="dxa"/>
          </w:tcPr>
          <w:p w:rsidR="00DF3462" w:rsidRPr="00531882" w:rsidRDefault="00DF3462" w:rsidP="006F09CE">
            <w:pPr>
              <w:tabs>
                <w:tab w:val="left" w:pos="1920"/>
              </w:tabs>
              <w:jc w:val="both"/>
              <w:rPr>
                <w:b/>
                <w:sz w:val="18"/>
                <w:szCs w:val="18"/>
                <w:lang w:eastAsia="ru-RU"/>
              </w:rPr>
            </w:pPr>
          </w:p>
        </w:tc>
        <w:tc>
          <w:tcPr>
            <w:tcW w:w="2922" w:type="dxa"/>
          </w:tcPr>
          <w:p w:rsidR="00DF3462" w:rsidRPr="00531882" w:rsidRDefault="00DF3462" w:rsidP="006F09CE">
            <w:pPr>
              <w:tabs>
                <w:tab w:val="left" w:pos="1920"/>
              </w:tabs>
              <w:jc w:val="both"/>
              <w:rPr>
                <w:b/>
                <w:sz w:val="18"/>
                <w:szCs w:val="18"/>
                <w:lang w:eastAsia="ru-RU"/>
              </w:rPr>
            </w:pPr>
          </w:p>
        </w:tc>
        <w:tc>
          <w:tcPr>
            <w:tcW w:w="1133" w:type="dxa"/>
          </w:tcPr>
          <w:p w:rsidR="00DF3462" w:rsidRPr="00531882" w:rsidRDefault="00192119" w:rsidP="006F09CE">
            <w:pPr>
              <w:tabs>
                <w:tab w:val="left" w:pos="1920"/>
              </w:tabs>
              <w:jc w:val="both"/>
              <w:rPr>
                <w:b/>
                <w:sz w:val="18"/>
                <w:szCs w:val="18"/>
                <w:lang w:eastAsia="ru-RU"/>
              </w:rPr>
            </w:pPr>
            <w:r>
              <w:rPr>
                <w:b/>
                <w:sz w:val="18"/>
                <w:szCs w:val="18"/>
                <w:lang w:eastAsia="ru-RU"/>
              </w:rPr>
              <w:t>284,7</w:t>
            </w:r>
          </w:p>
        </w:tc>
        <w:tc>
          <w:tcPr>
            <w:tcW w:w="1121" w:type="dxa"/>
          </w:tcPr>
          <w:p w:rsidR="00DF3462" w:rsidRPr="00531882" w:rsidRDefault="00192119" w:rsidP="006F09CE">
            <w:pPr>
              <w:tabs>
                <w:tab w:val="left" w:pos="1920"/>
              </w:tabs>
              <w:jc w:val="both"/>
              <w:rPr>
                <w:b/>
                <w:sz w:val="18"/>
                <w:szCs w:val="18"/>
                <w:lang w:eastAsia="ru-RU"/>
              </w:rPr>
            </w:pPr>
            <w:r>
              <w:rPr>
                <w:b/>
                <w:sz w:val="18"/>
                <w:szCs w:val="18"/>
                <w:lang w:eastAsia="ru-RU"/>
              </w:rPr>
              <w:t>284,7</w:t>
            </w:r>
          </w:p>
        </w:tc>
        <w:tc>
          <w:tcPr>
            <w:tcW w:w="636" w:type="dxa"/>
          </w:tcPr>
          <w:p w:rsidR="00DF3462" w:rsidRPr="00531882" w:rsidRDefault="00192119" w:rsidP="006F09CE">
            <w:pPr>
              <w:tabs>
                <w:tab w:val="left" w:pos="1920"/>
              </w:tabs>
              <w:jc w:val="both"/>
              <w:rPr>
                <w:b/>
                <w:sz w:val="18"/>
                <w:szCs w:val="18"/>
                <w:lang w:eastAsia="ru-RU"/>
              </w:rPr>
            </w:pPr>
            <w:r>
              <w:rPr>
                <w:b/>
                <w:sz w:val="18"/>
                <w:szCs w:val="18"/>
                <w:lang w:eastAsia="ru-RU"/>
              </w:rPr>
              <w:t>100%</w:t>
            </w:r>
          </w:p>
        </w:tc>
        <w:tc>
          <w:tcPr>
            <w:tcW w:w="711" w:type="dxa"/>
          </w:tcPr>
          <w:p w:rsidR="00DF3462" w:rsidRPr="00531882" w:rsidRDefault="00CB7E9A" w:rsidP="006F09CE">
            <w:pPr>
              <w:tabs>
                <w:tab w:val="left" w:pos="1920"/>
              </w:tabs>
              <w:jc w:val="both"/>
              <w:rPr>
                <w:b/>
                <w:sz w:val="18"/>
                <w:szCs w:val="18"/>
                <w:lang w:eastAsia="ru-RU"/>
              </w:rPr>
            </w:pPr>
            <w:r>
              <w:rPr>
                <w:b/>
                <w:sz w:val="18"/>
                <w:szCs w:val="18"/>
                <w:lang w:eastAsia="ru-RU"/>
              </w:rPr>
              <w:t>-</w:t>
            </w:r>
          </w:p>
        </w:tc>
      </w:tr>
      <w:tr w:rsidR="00DF3462" w:rsidTr="006F09CE">
        <w:tc>
          <w:tcPr>
            <w:tcW w:w="2250" w:type="dxa"/>
          </w:tcPr>
          <w:p w:rsidR="00DF3462" w:rsidRDefault="00DF3462" w:rsidP="006F09CE">
            <w:pPr>
              <w:tabs>
                <w:tab w:val="left" w:pos="1920"/>
              </w:tabs>
              <w:jc w:val="both"/>
              <w:rPr>
                <w:sz w:val="18"/>
                <w:szCs w:val="18"/>
                <w:lang w:eastAsia="ru-RU"/>
              </w:rPr>
            </w:pPr>
            <w:r>
              <w:rPr>
                <w:sz w:val="18"/>
                <w:szCs w:val="18"/>
                <w:lang w:eastAsia="ru-RU"/>
              </w:rPr>
              <w:t>ГП ЧО</w:t>
            </w:r>
            <w:r w:rsidR="00192119">
              <w:rPr>
                <w:sz w:val="18"/>
                <w:szCs w:val="18"/>
                <w:lang w:eastAsia="ru-RU"/>
              </w:rPr>
              <w:t xml:space="preserve"> подпрограмма</w:t>
            </w:r>
            <w:r>
              <w:rPr>
                <w:sz w:val="18"/>
                <w:szCs w:val="18"/>
                <w:lang w:eastAsia="ru-RU"/>
              </w:rPr>
              <w:t xml:space="preserve"> «Повышение качества жизни граждан пожилого возраста и иных катего</w:t>
            </w:r>
            <w:r w:rsidR="00192119">
              <w:rPr>
                <w:sz w:val="18"/>
                <w:szCs w:val="18"/>
                <w:lang w:eastAsia="ru-RU"/>
              </w:rPr>
              <w:t xml:space="preserve">рий граждан  » </w:t>
            </w:r>
          </w:p>
        </w:tc>
        <w:tc>
          <w:tcPr>
            <w:tcW w:w="1116" w:type="dxa"/>
          </w:tcPr>
          <w:p w:rsidR="00DF3462" w:rsidRPr="00202F03" w:rsidRDefault="00192119" w:rsidP="006F09CE">
            <w:pPr>
              <w:tabs>
                <w:tab w:val="left" w:pos="1920"/>
              </w:tabs>
              <w:jc w:val="both"/>
              <w:rPr>
                <w:sz w:val="18"/>
                <w:szCs w:val="18"/>
                <w:lang w:eastAsia="ru-RU"/>
              </w:rPr>
            </w:pPr>
            <w:r>
              <w:rPr>
                <w:sz w:val="18"/>
                <w:szCs w:val="18"/>
                <w:lang w:eastAsia="ru-RU"/>
              </w:rPr>
              <w:t>2820275600</w:t>
            </w:r>
          </w:p>
        </w:tc>
        <w:tc>
          <w:tcPr>
            <w:tcW w:w="2922" w:type="dxa"/>
          </w:tcPr>
          <w:p w:rsidR="00DF3462" w:rsidRPr="00202F03" w:rsidRDefault="00DF3462" w:rsidP="006F09CE">
            <w:pPr>
              <w:tabs>
                <w:tab w:val="left" w:pos="1920"/>
              </w:tabs>
              <w:jc w:val="both"/>
              <w:rPr>
                <w:sz w:val="18"/>
                <w:szCs w:val="18"/>
                <w:lang w:eastAsia="ru-RU"/>
              </w:rPr>
            </w:pPr>
            <w:r>
              <w:rPr>
                <w:sz w:val="18"/>
                <w:szCs w:val="18"/>
                <w:lang w:eastAsia="ru-RU"/>
              </w:rPr>
              <w:t>Компенсация расходов</w:t>
            </w:r>
            <w:r w:rsidR="00192119">
              <w:rPr>
                <w:sz w:val="18"/>
                <w:szCs w:val="18"/>
                <w:lang w:eastAsia="ru-RU"/>
              </w:rPr>
              <w:t xml:space="preserve"> на оплату </w:t>
            </w:r>
            <w:proofErr w:type="spellStart"/>
            <w:r w:rsidR="00192119">
              <w:rPr>
                <w:sz w:val="18"/>
                <w:szCs w:val="18"/>
                <w:lang w:eastAsia="ru-RU"/>
              </w:rPr>
              <w:t>ЖКУс</w:t>
            </w:r>
            <w:proofErr w:type="spellEnd"/>
            <w:r>
              <w:rPr>
                <w:sz w:val="18"/>
                <w:szCs w:val="18"/>
                <w:lang w:eastAsia="ru-RU"/>
              </w:rPr>
              <w:t xml:space="preserve"> и ЕДВ сельским</w:t>
            </w:r>
            <w:r w:rsidR="00192119">
              <w:rPr>
                <w:sz w:val="18"/>
                <w:szCs w:val="18"/>
                <w:lang w:eastAsia="ru-RU"/>
              </w:rPr>
              <w:t xml:space="preserve"> специалистам </w:t>
            </w:r>
            <w:proofErr w:type="gramStart"/>
            <w:r>
              <w:rPr>
                <w:sz w:val="18"/>
                <w:szCs w:val="18"/>
                <w:lang w:eastAsia="ru-RU"/>
              </w:rPr>
              <w:t xml:space="preserve">( </w:t>
            </w:r>
            <w:proofErr w:type="gramEnd"/>
            <w:r>
              <w:rPr>
                <w:sz w:val="18"/>
                <w:szCs w:val="18"/>
                <w:lang w:eastAsia="ru-RU"/>
              </w:rPr>
              <w:t>Закон ЧО от 18..12.2014г. № 88-ЗО)</w:t>
            </w:r>
          </w:p>
        </w:tc>
        <w:tc>
          <w:tcPr>
            <w:tcW w:w="1133" w:type="dxa"/>
          </w:tcPr>
          <w:p w:rsidR="00192119" w:rsidRDefault="00192119" w:rsidP="006F09CE">
            <w:pPr>
              <w:tabs>
                <w:tab w:val="left" w:pos="1920"/>
              </w:tabs>
              <w:jc w:val="both"/>
              <w:rPr>
                <w:sz w:val="18"/>
                <w:szCs w:val="18"/>
                <w:lang w:eastAsia="ru-RU"/>
              </w:rPr>
            </w:pPr>
          </w:p>
          <w:p w:rsidR="00DF3462" w:rsidRPr="00202F03" w:rsidRDefault="00192119" w:rsidP="006F09CE">
            <w:pPr>
              <w:tabs>
                <w:tab w:val="left" w:pos="1920"/>
              </w:tabs>
              <w:jc w:val="both"/>
              <w:rPr>
                <w:sz w:val="18"/>
                <w:szCs w:val="18"/>
                <w:lang w:eastAsia="ru-RU"/>
              </w:rPr>
            </w:pPr>
            <w:r>
              <w:rPr>
                <w:sz w:val="18"/>
                <w:szCs w:val="18"/>
                <w:lang w:eastAsia="ru-RU"/>
              </w:rPr>
              <w:t>129,79</w:t>
            </w:r>
          </w:p>
        </w:tc>
        <w:tc>
          <w:tcPr>
            <w:tcW w:w="1121" w:type="dxa"/>
          </w:tcPr>
          <w:p w:rsidR="00192119" w:rsidRDefault="00192119" w:rsidP="006F09CE">
            <w:pPr>
              <w:tabs>
                <w:tab w:val="left" w:pos="1920"/>
              </w:tabs>
              <w:jc w:val="both"/>
              <w:rPr>
                <w:sz w:val="18"/>
                <w:szCs w:val="18"/>
                <w:lang w:eastAsia="ru-RU"/>
              </w:rPr>
            </w:pPr>
          </w:p>
          <w:p w:rsidR="00DF3462" w:rsidRPr="00202F03" w:rsidRDefault="00192119" w:rsidP="006F09CE">
            <w:pPr>
              <w:tabs>
                <w:tab w:val="left" w:pos="1920"/>
              </w:tabs>
              <w:jc w:val="both"/>
              <w:rPr>
                <w:sz w:val="18"/>
                <w:szCs w:val="18"/>
                <w:lang w:eastAsia="ru-RU"/>
              </w:rPr>
            </w:pPr>
            <w:r>
              <w:rPr>
                <w:sz w:val="18"/>
                <w:szCs w:val="18"/>
                <w:lang w:eastAsia="ru-RU"/>
              </w:rPr>
              <w:t>129,79</w:t>
            </w:r>
          </w:p>
        </w:tc>
        <w:tc>
          <w:tcPr>
            <w:tcW w:w="636" w:type="dxa"/>
          </w:tcPr>
          <w:p w:rsidR="00192119" w:rsidRDefault="00192119" w:rsidP="006F09CE">
            <w:pPr>
              <w:tabs>
                <w:tab w:val="left" w:pos="1920"/>
              </w:tabs>
              <w:jc w:val="both"/>
              <w:rPr>
                <w:sz w:val="18"/>
                <w:szCs w:val="18"/>
                <w:lang w:eastAsia="ru-RU"/>
              </w:rPr>
            </w:pPr>
          </w:p>
          <w:p w:rsidR="00DF3462" w:rsidRPr="00202F03" w:rsidRDefault="00192119" w:rsidP="006F09CE">
            <w:pPr>
              <w:tabs>
                <w:tab w:val="left" w:pos="1920"/>
              </w:tabs>
              <w:jc w:val="both"/>
              <w:rPr>
                <w:sz w:val="18"/>
                <w:szCs w:val="18"/>
                <w:lang w:eastAsia="ru-RU"/>
              </w:rPr>
            </w:pPr>
            <w:r>
              <w:rPr>
                <w:sz w:val="18"/>
                <w:szCs w:val="18"/>
                <w:lang w:eastAsia="ru-RU"/>
              </w:rPr>
              <w:t>100%</w:t>
            </w:r>
          </w:p>
        </w:tc>
        <w:tc>
          <w:tcPr>
            <w:tcW w:w="711" w:type="dxa"/>
          </w:tcPr>
          <w:p w:rsidR="00DF3462" w:rsidRPr="00202F03" w:rsidRDefault="00DF3462" w:rsidP="006F09CE">
            <w:pPr>
              <w:tabs>
                <w:tab w:val="left" w:pos="1920"/>
              </w:tabs>
              <w:jc w:val="both"/>
              <w:rPr>
                <w:sz w:val="18"/>
                <w:szCs w:val="18"/>
                <w:lang w:eastAsia="ru-RU"/>
              </w:rPr>
            </w:pPr>
          </w:p>
        </w:tc>
      </w:tr>
      <w:tr w:rsidR="00DF3462" w:rsidTr="006F09CE">
        <w:tc>
          <w:tcPr>
            <w:tcW w:w="2250" w:type="dxa"/>
          </w:tcPr>
          <w:p w:rsidR="00DF3462" w:rsidRPr="00531882" w:rsidRDefault="00DF3462" w:rsidP="006F09CE">
            <w:pPr>
              <w:tabs>
                <w:tab w:val="left" w:pos="1920"/>
              </w:tabs>
              <w:jc w:val="both"/>
              <w:rPr>
                <w:b/>
                <w:sz w:val="18"/>
                <w:szCs w:val="18"/>
                <w:lang w:eastAsia="ru-RU"/>
              </w:rPr>
            </w:pPr>
            <w:r w:rsidRPr="00531882">
              <w:rPr>
                <w:b/>
                <w:sz w:val="18"/>
                <w:szCs w:val="18"/>
                <w:lang w:eastAsia="ru-RU"/>
              </w:rPr>
              <w:t>итого</w:t>
            </w:r>
          </w:p>
        </w:tc>
        <w:tc>
          <w:tcPr>
            <w:tcW w:w="1116" w:type="dxa"/>
          </w:tcPr>
          <w:p w:rsidR="00DF3462" w:rsidRPr="00202F03" w:rsidRDefault="00DF3462" w:rsidP="006F09CE">
            <w:pPr>
              <w:tabs>
                <w:tab w:val="left" w:pos="1920"/>
              </w:tabs>
              <w:jc w:val="both"/>
              <w:rPr>
                <w:sz w:val="18"/>
                <w:szCs w:val="18"/>
                <w:lang w:eastAsia="ru-RU"/>
              </w:rPr>
            </w:pPr>
          </w:p>
        </w:tc>
        <w:tc>
          <w:tcPr>
            <w:tcW w:w="2922" w:type="dxa"/>
          </w:tcPr>
          <w:p w:rsidR="00DF3462" w:rsidRDefault="00DF3462" w:rsidP="006F09CE">
            <w:pPr>
              <w:tabs>
                <w:tab w:val="left" w:pos="1920"/>
              </w:tabs>
              <w:jc w:val="both"/>
              <w:rPr>
                <w:sz w:val="18"/>
                <w:szCs w:val="18"/>
                <w:lang w:eastAsia="ru-RU"/>
              </w:rPr>
            </w:pPr>
          </w:p>
        </w:tc>
        <w:tc>
          <w:tcPr>
            <w:tcW w:w="1133" w:type="dxa"/>
          </w:tcPr>
          <w:p w:rsidR="00DF3462" w:rsidRPr="00531882" w:rsidRDefault="00192119" w:rsidP="006F09CE">
            <w:pPr>
              <w:tabs>
                <w:tab w:val="left" w:pos="1920"/>
              </w:tabs>
              <w:jc w:val="both"/>
              <w:rPr>
                <w:b/>
                <w:sz w:val="18"/>
                <w:szCs w:val="18"/>
                <w:lang w:eastAsia="ru-RU"/>
              </w:rPr>
            </w:pPr>
            <w:r>
              <w:rPr>
                <w:b/>
                <w:sz w:val="18"/>
                <w:szCs w:val="18"/>
                <w:lang w:eastAsia="ru-RU"/>
              </w:rPr>
              <w:t>129,79</w:t>
            </w:r>
          </w:p>
        </w:tc>
        <w:tc>
          <w:tcPr>
            <w:tcW w:w="1121" w:type="dxa"/>
          </w:tcPr>
          <w:p w:rsidR="00DF3462" w:rsidRPr="00531882" w:rsidRDefault="00192119" w:rsidP="006F09CE">
            <w:pPr>
              <w:tabs>
                <w:tab w:val="left" w:pos="1920"/>
              </w:tabs>
              <w:jc w:val="both"/>
              <w:rPr>
                <w:b/>
                <w:sz w:val="18"/>
                <w:szCs w:val="18"/>
                <w:lang w:eastAsia="ru-RU"/>
              </w:rPr>
            </w:pPr>
            <w:r>
              <w:rPr>
                <w:b/>
                <w:sz w:val="18"/>
                <w:szCs w:val="18"/>
                <w:lang w:eastAsia="ru-RU"/>
              </w:rPr>
              <w:t>129,79</w:t>
            </w:r>
          </w:p>
        </w:tc>
        <w:tc>
          <w:tcPr>
            <w:tcW w:w="636" w:type="dxa"/>
          </w:tcPr>
          <w:p w:rsidR="00DF3462" w:rsidRPr="00531882" w:rsidRDefault="00192119" w:rsidP="006F09CE">
            <w:pPr>
              <w:tabs>
                <w:tab w:val="left" w:pos="1920"/>
              </w:tabs>
              <w:jc w:val="both"/>
              <w:rPr>
                <w:b/>
                <w:sz w:val="18"/>
                <w:szCs w:val="18"/>
                <w:lang w:eastAsia="ru-RU"/>
              </w:rPr>
            </w:pPr>
            <w:r>
              <w:rPr>
                <w:b/>
                <w:sz w:val="18"/>
                <w:szCs w:val="18"/>
                <w:lang w:eastAsia="ru-RU"/>
              </w:rPr>
              <w:t>100%</w:t>
            </w:r>
          </w:p>
        </w:tc>
        <w:tc>
          <w:tcPr>
            <w:tcW w:w="711" w:type="dxa"/>
          </w:tcPr>
          <w:p w:rsidR="00DF3462" w:rsidRPr="00202F03" w:rsidRDefault="00CB7E9A" w:rsidP="006F09CE">
            <w:pPr>
              <w:tabs>
                <w:tab w:val="left" w:pos="1920"/>
              </w:tabs>
              <w:jc w:val="both"/>
              <w:rPr>
                <w:sz w:val="18"/>
                <w:szCs w:val="18"/>
                <w:lang w:eastAsia="ru-RU"/>
              </w:rPr>
            </w:pPr>
            <w:r>
              <w:rPr>
                <w:sz w:val="18"/>
                <w:szCs w:val="18"/>
                <w:lang w:eastAsia="ru-RU"/>
              </w:rPr>
              <w:t>-</w:t>
            </w:r>
          </w:p>
        </w:tc>
      </w:tr>
      <w:tr w:rsidR="00DF3462" w:rsidTr="006F09CE">
        <w:tc>
          <w:tcPr>
            <w:tcW w:w="2250" w:type="dxa"/>
          </w:tcPr>
          <w:p w:rsidR="00DF3462" w:rsidRPr="006F2FCD" w:rsidRDefault="00DF3462" w:rsidP="006F09CE">
            <w:pPr>
              <w:tabs>
                <w:tab w:val="left" w:pos="1920"/>
              </w:tabs>
              <w:jc w:val="both"/>
              <w:rPr>
                <w:b/>
                <w:sz w:val="18"/>
                <w:szCs w:val="18"/>
                <w:lang w:eastAsia="ru-RU"/>
              </w:rPr>
            </w:pPr>
            <w:r w:rsidRPr="006F2FCD">
              <w:rPr>
                <w:b/>
                <w:sz w:val="18"/>
                <w:szCs w:val="18"/>
                <w:lang w:eastAsia="ru-RU"/>
              </w:rPr>
              <w:t>ВСЕГО</w:t>
            </w:r>
          </w:p>
        </w:tc>
        <w:tc>
          <w:tcPr>
            <w:tcW w:w="1116" w:type="dxa"/>
          </w:tcPr>
          <w:p w:rsidR="00DF3462" w:rsidRPr="00202F03" w:rsidRDefault="00DF3462" w:rsidP="006F09CE">
            <w:pPr>
              <w:tabs>
                <w:tab w:val="left" w:pos="1920"/>
              </w:tabs>
              <w:jc w:val="both"/>
              <w:rPr>
                <w:sz w:val="18"/>
                <w:szCs w:val="18"/>
                <w:lang w:eastAsia="ru-RU"/>
              </w:rPr>
            </w:pPr>
          </w:p>
        </w:tc>
        <w:tc>
          <w:tcPr>
            <w:tcW w:w="2922" w:type="dxa"/>
          </w:tcPr>
          <w:p w:rsidR="00DF3462" w:rsidRPr="00202F03" w:rsidRDefault="00DF3462" w:rsidP="006F09CE">
            <w:pPr>
              <w:tabs>
                <w:tab w:val="left" w:pos="1920"/>
              </w:tabs>
              <w:jc w:val="both"/>
              <w:rPr>
                <w:sz w:val="18"/>
                <w:szCs w:val="18"/>
                <w:lang w:eastAsia="ru-RU"/>
              </w:rPr>
            </w:pPr>
          </w:p>
        </w:tc>
        <w:tc>
          <w:tcPr>
            <w:tcW w:w="1133" w:type="dxa"/>
          </w:tcPr>
          <w:p w:rsidR="00DF3462" w:rsidRPr="006F2FCD" w:rsidRDefault="00192119" w:rsidP="006F09CE">
            <w:pPr>
              <w:tabs>
                <w:tab w:val="left" w:pos="1920"/>
              </w:tabs>
              <w:jc w:val="both"/>
              <w:rPr>
                <w:b/>
                <w:sz w:val="18"/>
                <w:szCs w:val="18"/>
                <w:lang w:eastAsia="ru-RU"/>
              </w:rPr>
            </w:pPr>
            <w:r>
              <w:rPr>
                <w:b/>
                <w:sz w:val="18"/>
                <w:szCs w:val="18"/>
                <w:lang w:eastAsia="ru-RU"/>
              </w:rPr>
              <w:t>12001,94</w:t>
            </w:r>
          </w:p>
        </w:tc>
        <w:tc>
          <w:tcPr>
            <w:tcW w:w="1121" w:type="dxa"/>
          </w:tcPr>
          <w:p w:rsidR="00DF3462" w:rsidRPr="006F2FCD" w:rsidRDefault="00192119" w:rsidP="006F09CE">
            <w:pPr>
              <w:tabs>
                <w:tab w:val="left" w:pos="1920"/>
              </w:tabs>
              <w:jc w:val="both"/>
              <w:rPr>
                <w:b/>
                <w:sz w:val="18"/>
                <w:szCs w:val="18"/>
                <w:lang w:eastAsia="ru-RU"/>
              </w:rPr>
            </w:pPr>
            <w:r>
              <w:rPr>
                <w:b/>
                <w:sz w:val="18"/>
                <w:szCs w:val="18"/>
                <w:lang w:eastAsia="ru-RU"/>
              </w:rPr>
              <w:t>11520</w:t>
            </w:r>
            <w:r w:rsidR="00CB7E9A">
              <w:rPr>
                <w:b/>
                <w:sz w:val="18"/>
                <w:szCs w:val="18"/>
                <w:lang w:eastAsia="ru-RU"/>
              </w:rPr>
              <w:t>,07</w:t>
            </w:r>
          </w:p>
        </w:tc>
        <w:tc>
          <w:tcPr>
            <w:tcW w:w="636" w:type="dxa"/>
          </w:tcPr>
          <w:p w:rsidR="00DF3462" w:rsidRPr="006F2FCD" w:rsidRDefault="00CB7E9A" w:rsidP="006F09CE">
            <w:pPr>
              <w:tabs>
                <w:tab w:val="left" w:pos="1920"/>
              </w:tabs>
              <w:jc w:val="both"/>
              <w:rPr>
                <w:b/>
                <w:sz w:val="18"/>
                <w:szCs w:val="18"/>
                <w:lang w:eastAsia="ru-RU"/>
              </w:rPr>
            </w:pPr>
            <w:r>
              <w:rPr>
                <w:b/>
                <w:sz w:val="18"/>
                <w:szCs w:val="18"/>
                <w:lang w:eastAsia="ru-RU"/>
              </w:rPr>
              <w:t>96%</w:t>
            </w:r>
          </w:p>
        </w:tc>
        <w:tc>
          <w:tcPr>
            <w:tcW w:w="711" w:type="dxa"/>
          </w:tcPr>
          <w:p w:rsidR="00DF3462" w:rsidRPr="006F2FCD" w:rsidRDefault="00CB7E9A" w:rsidP="006F09CE">
            <w:pPr>
              <w:tabs>
                <w:tab w:val="left" w:pos="1920"/>
              </w:tabs>
              <w:jc w:val="both"/>
              <w:rPr>
                <w:b/>
                <w:sz w:val="18"/>
                <w:szCs w:val="18"/>
                <w:lang w:eastAsia="ru-RU"/>
              </w:rPr>
            </w:pPr>
            <w:r>
              <w:rPr>
                <w:b/>
                <w:sz w:val="18"/>
                <w:szCs w:val="18"/>
                <w:lang w:eastAsia="ru-RU"/>
              </w:rPr>
              <w:t>481,87</w:t>
            </w:r>
          </w:p>
        </w:tc>
      </w:tr>
    </w:tbl>
    <w:p w:rsidR="00DF3462" w:rsidRDefault="00DF3462" w:rsidP="00DF3462">
      <w:pPr>
        <w:tabs>
          <w:tab w:val="left" w:pos="1740"/>
        </w:tabs>
        <w:spacing w:after="0" w:line="240" w:lineRule="auto"/>
        <w:ind w:firstLine="540"/>
        <w:jc w:val="both"/>
        <w:rPr>
          <w:rFonts w:ascii="Times New Roman" w:eastAsia="Times New Roman" w:hAnsi="Times New Roman" w:cs="Times New Roman"/>
          <w:sz w:val="24"/>
          <w:szCs w:val="24"/>
          <w:lang w:eastAsia="ru-RU"/>
        </w:rPr>
      </w:pPr>
    </w:p>
    <w:p w:rsidR="00DF3462" w:rsidRDefault="0015062E" w:rsidP="00A77736">
      <w:pPr>
        <w:tabs>
          <w:tab w:val="left" w:pos="1740"/>
        </w:tabs>
        <w:spacing w:after="0" w:line="240" w:lineRule="auto"/>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F3462" w:rsidRPr="00942448">
        <w:rPr>
          <w:rFonts w:ascii="Times New Roman" w:eastAsia="Times New Roman" w:hAnsi="Times New Roman" w:cs="Times New Roman"/>
          <w:sz w:val="24"/>
          <w:szCs w:val="24"/>
          <w:lang w:eastAsia="ru-RU"/>
        </w:rPr>
        <w:t>Расходы   на ме</w:t>
      </w:r>
      <w:r w:rsidR="00DF3462">
        <w:rPr>
          <w:rFonts w:ascii="Times New Roman" w:eastAsia="Times New Roman" w:hAnsi="Times New Roman" w:cs="Times New Roman"/>
          <w:sz w:val="24"/>
          <w:szCs w:val="24"/>
          <w:lang w:eastAsia="ru-RU"/>
        </w:rPr>
        <w:t xml:space="preserve">роприятия в рамках </w:t>
      </w:r>
      <w:r w:rsidR="00DF3462" w:rsidRPr="00942448">
        <w:rPr>
          <w:rFonts w:ascii="Times New Roman" w:eastAsia="Times New Roman" w:hAnsi="Times New Roman" w:cs="Times New Roman"/>
          <w:sz w:val="24"/>
          <w:szCs w:val="24"/>
          <w:lang w:eastAsia="ru-RU"/>
        </w:rPr>
        <w:t xml:space="preserve"> програ</w:t>
      </w:r>
      <w:r w:rsidR="00CB7E9A">
        <w:rPr>
          <w:rFonts w:ascii="Times New Roman" w:eastAsia="Times New Roman" w:hAnsi="Times New Roman" w:cs="Times New Roman"/>
          <w:sz w:val="24"/>
          <w:szCs w:val="24"/>
          <w:lang w:eastAsia="ru-RU"/>
        </w:rPr>
        <w:t>мм исполнены  в объёме 11520,07 тыс. рублей или  96</w:t>
      </w:r>
      <w:r w:rsidR="00DF3462" w:rsidRPr="00942448">
        <w:rPr>
          <w:rFonts w:ascii="Times New Roman" w:eastAsia="Times New Roman" w:hAnsi="Times New Roman" w:cs="Times New Roman"/>
          <w:sz w:val="24"/>
          <w:szCs w:val="24"/>
          <w:lang w:eastAsia="ru-RU"/>
        </w:rPr>
        <w:t>% от заплани</w:t>
      </w:r>
      <w:r w:rsidR="00CB7E9A">
        <w:rPr>
          <w:rFonts w:ascii="Times New Roman" w:eastAsia="Times New Roman" w:hAnsi="Times New Roman" w:cs="Times New Roman"/>
          <w:sz w:val="24"/>
          <w:szCs w:val="24"/>
          <w:lang w:eastAsia="ru-RU"/>
        </w:rPr>
        <w:t xml:space="preserve">рованных ассигнований </w:t>
      </w:r>
      <w:proofErr w:type="gramStart"/>
      <w:r w:rsidR="00CB7E9A">
        <w:rPr>
          <w:rFonts w:ascii="Times New Roman" w:eastAsia="Times New Roman" w:hAnsi="Times New Roman" w:cs="Times New Roman"/>
          <w:sz w:val="24"/>
          <w:szCs w:val="24"/>
          <w:lang w:eastAsia="ru-RU"/>
        </w:rPr>
        <w:t xml:space="preserve">( </w:t>
      </w:r>
      <w:proofErr w:type="gramEnd"/>
      <w:r w:rsidR="00CB7E9A">
        <w:rPr>
          <w:rFonts w:ascii="Times New Roman" w:eastAsia="Times New Roman" w:hAnsi="Times New Roman" w:cs="Times New Roman"/>
          <w:sz w:val="24"/>
          <w:szCs w:val="24"/>
          <w:lang w:eastAsia="ru-RU"/>
        </w:rPr>
        <w:t>12001,94</w:t>
      </w:r>
      <w:r w:rsidR="00DF3462" w:rsidRPr="00942448">
        <w:rPr>
          <w:rFonts w:ascii="Times New Roman" w:eastAsia="Times New Roman" w:hAnsi="Times New Roman" w:cs="Times New Roman"/>
          <w:sz w:val="24"/>
          <w:szCs w:val="24"/>
          <w:lang w:eastAsia="ru-RU"/>
        </w:rPr>
        <w:t xml:space="preserve"> тыс. рублей).</w:t>
      </w:r>
      <w:r w:rsidR="00DF3462">
        <w:rPr>
          <w:rFonts w:ascii="Times New Roman" w:eastAsia="Times New Roman" w:hAnsi="Times New Roman" w:cs="Times New Roman"/>
          <w:sz w:val="24"/>
          <w:szCs w:val="24"/>
          <w:lang w:eastAsia="ru-RU"/>
        </w:rPr>
        <w:t xml:space="preserve"> В рамках </w:t>
      </w:r>
      <w:r w:rsidR="00DF3462" w:rsidRPr="00942448">
        <w:rPr>
          <w:rFonts w:ascii="Times New Roman" w:eastAsia="Times New Roman" w:hAnsi="Times New Roman" w:cs="Times New Roman"/>
          <w:sz w:val="24"/>
          <w:szCs w:val="24"/>
          <w:lang w:eastAsia="ru-RU"/>
        </w:rPr>
        <w:t xml:space="preserve"> программ не исполненными остались средства</w:t>
      </w:r>
      <w:r w:rsidR="00CB7E9A">
        <w:rPr>
          <w:rFonts w:ascii="Times New Roman" w:eastAsia="Times New Roman" w:hAnsi="Times New Roman" w:cs="Times New Roman"/>
          <w:sz w:val="24"/>
          <w:szCs w:val="24"/>
          <w:lang w:eastAsia="ru-RU"/>
        </w:rPr>
        <w:t xml:space="preserve"> в сумме 481,87</w:t>
      </w:r>
      <w:r w:rsidR="00DF3462" w:rsidRPr="00942448">
        <w:rPr>
          <w:rFonts w:ascii="Times New Roman" w:eastAsia="Times New Roman" w:hAnsi="Times New Roman" w:cs="Times New Roman"/>
          <w:sz w:val="24"/>
          <w:szCs w:val="24"/>
          <w:lang w:eastAsia="ru-RU"/>
        </w:rPr>
        <w:t xml:space="preserve"> тыс. рублей, </w:t>
      </w:r>
      <w:r w:rsidR="00DF3462">
        <w:rPr>
          <w:rFonts w:ascii="Times New Roman" w:eastAsia="Times New Roman" w:hAnsi="Times New Roman" w:cs="Times New Roman"/>
          <w:sz w:val="24"/>
          <w:szCs w:val="24"/>
          <w:lang w:eastAsia="ru-RU"/>
        </w:rPr>
        <w:t>расходы  произведены по фактической потребности.</w:t>
      </w:r>
    </w:p>
    <w:p w:rsidR="00777F48" w:rsidRDefault="0015062E" w:rsidP="00A77736">
      <w:pPr>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F3462" w:rsidRPr="00942448">
        <w:rPr>
          <w:rFonts w:ascii="Times New Roman" w:eastAsia="Times New Roman" w:hAnsi="Times New Roman" w:cs="Times New Roman"/>
          <w:sz w:val="24"/>
          <w:szCs w:val="24"/>
        </w:rPr>
        <w:t xml:space="preserve"> Показатели ф.  0503166 «Сведения об исполнении мероприятий в рамках целевых программ» не имеют расхо</w:t>
      </w:r>
      <w:r w:rsidR="00DF3462">
        <w:rPr>
          <w:rFonts w:ascii="Times New Roman" w:eastAsia="Times New Roman" w:hAnsi="Times New Roman" w:cs="Times New Roman"/>
          <w:sz w:val="24"/>
          <w:szCs w:val="24"/>
        </w:rPr>
        <w:t>ждений  с показателями ф. 050312</w:t>
      </w:r>
      <w:r w:rsidR="00DF3462" w:rsidRPr="00942448">
        <w:rPr>
          <w:rFonts w:ascii="Times New Roman" w:eastAsia="Times New Roman" w:hAnsi="Times New Roman" w:cs="Times New Roman"/>
          <w:sz w:val="24"/>
          <w:szCs w:val="24"/>
        </w:rPr>
        <w:t>7  «Отчёт об исполнении бюджета, что соответствует требованиям  п. 164 инструкции 191н</w:t>
      </w:r>
      <w:proofErr w:type="gramStart"/>
      <w:r w:rsidR="00DF3462" w:rsidRPr="00942448">
        <w:rPr>
          <w:rFonts w:ascii="Times New Roman" w:eastAsia="Times New Roman" w:hAnsi="Times New Roman" w:cs="Times New Roman"/>
          <w:sz w:val="24"/>
          <w:szCs w:val="24"/>
        </w:rPr>
        <w:t xml:space="preserve"> .</w:t>
      </w:r>
      <w:proofErr w:type="gramEnd"/>
    </w:p>
    <w:p w:rsidR="00777F48" w:rsidRDefault="00777F48" w:rsidP="00A77736">
      <w:pPr>
        <w:spacing w:after="0" w:line="240" w:lineRule="auto"/>
        <w:ind w:left="-426"/>
        <w:jc w:val="both"/>
        <w:rPr>
          <w:rFonts w:ascii="Times New Roman" w:eastAsia="Times New Roman" w:hAnsi="Times New Roman" w:cs="Times New Roman"/>
          <w:sz w:val="24"/>
          <w:szCs w:val="24"/>
        </w:rPr>
      </w:pPr>
    </w:p>
    <w:p w:rsidR="00FA44C6" w:rsidRDefault="0015062E" w:rsidP="00777F48">
      <w:pPr>
        <w:spacing w:after="0" w:line="240" w:lineRule="auto"/>
        <w:ind w:left="-425" w:firstLine="113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w:t>
      </w:r>
      <w:r w:rsidR="00FA44C6">
        <w:rPr>
          <w:rFonts w:ascii="Times New Roman" w:eastAsia="Times New Roman" w:hAnsi="Times New Roman" w:cs="Times New Roman"/>
          <w:b/>
          <w:sz w:val="24"/>
          <w:szCs w:val="24"/>
          <w:lang w:eastAsia="ru-RU"/>
        </w:rPr>
        <w:t xml:space="preserve">. </w:t>
      </w:r>
      <w:r w:rsidR="00FA44C6" w:rsidRPr="00373950">
        <w:rPr>
          <w:rFonts w:ascii="Times New Roman" w:eastAsia="Times New Roman" w:hAnsi="Times New Roman" w:cs="Times New Roman"/>
          <w:b/>
          <w:sz w:val="24"/>
          <w:szCs w:val="24"/>
          <w:lang w:eastAsia="ru-RU"/>
        </w:rPr>
        <w:t>Анализ показателей  в формах годового отчёта</w:t>
      </w:r>
      <w:r w:rsidR="00FA44C6">
        <w:rPr>
          <w:rFonts w:ascii="Times New Roman" w:eastAsia="Times New Roman" w:hAnsi="Times New Roman" w:cs="Times New Roman"/>
          <w:b/>
          <w:sz w:val="24"/>
          <w:szCs w:val="24"/>
          <w:lang w:eastAsia="ru-RU"/>
        </w:rPr>
        <w:t>.</w:t>
      </w:r>
    </w:p>
    <w:p w:rsidR="00FA44C6" w:rsidRPr="00A72C85" w:rsidRDefault="0015062E" w:rsidP="00777F48">
      <w:pPr>
        <w:spacing w:after="0" w:line="240" w:lineRule="auto"/>
        <w:ind w:left="-425"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w:t>
      </w:r>
      <w:r w:rsidR="00FA44C6" w:rsidRPr="00A72C85">
        <w:rPr>
          <w:rFonts w:ascii="Times New Roman" w:eastAsia="Times New Roman" w:hAnsi="Times New Roman" w:cs="Times New Roman"/>
          <w:b/>
          <w:sz w:val="24"/>
          <w:szCs w:val="24"/>
          <w:lang w:eastAsia="ru-RU"/>
        </w:rPr>
        <w:t>.</w:t>
      </w:r>
      <w:r w:rsidR="00FA44C6">
        <w:rPr>
          <w:rFonts w:ascii="Times New Roman" w:eastAsia="Times New Roman" w:hAnsi="Times New Roman" w:cs="Times New Roman"/>
          <w:b/>
          <w:sz w:val="24"/>
          <w:szCs w:val="24"/>
          <w:lang w:eastAsia="ru-RU"/>
        </w:rPr>
        <w:t xml:space="preserve">1. </w:t>
      </w:r>
      <w:r w:rsidR="00FA44C6" w:rsidRPr="00A72C85">
        <w:rPr>
          <w:rFonts w:ascii="Times New Roman" w:eastAsia="Times New Roman" w:hAnsi="Times New Roman" w:cs="Times New Roman"/>
          <w:b/>
          <w:sz w:val="24"/>
          <w:szCs w:val="24"/>
          <w:lang w:eastAsia="ru-RU"/>
        </w:rPr>
        <w:t xml:space="preserve"> Анализ  Дебиторской и Кредиторской задолженности</w:t>
      </w:r>
    </w:p>
    <w:p w:rsidR="00FA44C6" w:rsidRPr="00A72C85" w:rsidRDefault="00FA44C6" w:rsidP="00A77736">
      <w:pPr>
        <w:spacing w:after="0" w:line="240" w:lineRule="auto"/>
        <w:ind w:left="-426" w:firstLine="709"/>
        <w:jc w:val="center"/>
        <w:rPr>
          <w:rFonts w:ascii="Times New Roman" w:eastAsia="Times New Roman" w:hAnsi="Times New Roman" w:cs="Times New Roman"/>
          <w:b/>
          <w:sz w:val="24"/>
          <w:szCs w:val="24"/>
          <w:lang w:eastAsia="ru-RU"/>
        </w:rPr>
      </w:pPr>
    </w:p>
    <w:p w:rsidR="00FA44C6" w:rsidRPr="00A72C85" w:rsidRDefault="00FA44C6" w:rsidP="00A77736">
      <w:pPr>
        <w:tabs>
          <w:tab w:val="left" w:pos="1290"/>
        </w:tabs>
        <w:spacing w:after="0" w:line="240" w:lineRule="auto"/>
        <w:ind w:left="-426" w:firstLine="709"/>
        <w:jc w:val="both"/>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24"/>
          <w:szCs w:val="24"/>
          <w:lang w:eastAsia="ru-RU"/>
        </w:rPr>
        <w:t>Согласно данным  ф. 0503169 «Сведения о дебиторской и кредиторской задолженности» на 01.01 2017-2018 годы  дебиторская и кредиторская задолженность составляла:</w:t>
      </w:r>
    </w:p>
    <w:p w:rsidR="00FA44C6" w:rsidRPr="00A72C85" w:rsidRDefault="00FA44C6" w:rsidP="00A77736">
      <w:pPr>
        <w:tabs>
          <w:tab w:val="left" w:pos="1290"/>
        </w:tabs>
        <w:spacing w:after="0" w:line="240" w:lineRule="auto"/>
        <w:ind w:left="-426" w:firstLine="709"/>
        <w:jc w:val="right"/>
        <w:rPr>
          <w:rFonts w:ascii="Times New Roman" w:eastAsia="Times New Roman" w:hAnsi="Times New Roman" w:cs="Times New Roman"/>
          <w:sz w:val="18"/>
          <w:szCs w:val="18"/>
          <w:lang w:eastAsia="ru-RU"/>
        </w:rPr>
      </w:pPr>
    </w:p>
    <w:tbl>
      <w:tblPr>
        <w:tblW w:w="0" w:type="auto"/>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6"/>
        <w:gridCol w:w="1984"/>
        <w:gridCol w:w="1985"/>
        <w:gridCol w:w="1746"/>
      </w:tblGrid>
      <w:tr w:rsidR="00FA44C6" w:rsidRPr="00A72C85" w:rsidTr="00EB527D">
        <w:trPr>
          <w:trHeight w:val="641"/>
        </w:trPr>
        <w:tc>
          <w:tcPr>
            <w:tcW w:w="3526" w:type="dxa"/>
            <w:tcBorders>
              <w:top w:val="single" w:sz="4" w:space="0" w:color="auto"/>
              <w:left w:val="single" w:sz="4" w:space="0" w:color="auto"/>
              <w:bottom w:val="single" w:sz="4" w:space="0" w:color="auto"/>
              <w:right w:val="single" w:sz="4" w:space="0" w:color="auto"/>
            </w:tcBorders>
            <w:vAlign w:val="center"/>
            <w:hideMark/>
          </w:tcPr>
          <w:p w:rsidR="00FA44C6" w:rsidRPr="00A72C85" w:rsidRDefault="00FA44C6" w:rsidP="00EB527D">
            <w:pPr>
              <w:tabs>
                <w:tab w:val="left" w:pos="1290"/>
              </w:tabs>
              <w:spacing w:after="0" w:line="240" w:lineRule="auto"/>
              <w:ind w:firstLine="709"/>
              <w:jc w:val="center"/>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Вид задолженности</w:t>
            </w:r>
          </w:p>
        </w:tc>
        <w:tc>
          <w:tcPr>
            <w:tcW w:w="1984" w:type="dxa"/>
            <w:tcBorders>
              <w:top w:val="single" w:sz="4" w:space="0" w:color="auto"/>
              <w:left w:val="single" w:sz="4" w:space="0" w:color="auto"/>
              <w:bottom w:val="single" w:sz="4" w:space="0" w:color="auto"/>
              <w:right w:val="single" w:sz="4" w:space="0" w:color="auto"/>
            </w:tcBorders>
            <w:vAlign w:val="center"/>
          </w:tcPr>
          <w:p w:rsidR="00FA44C6" w:rsidRPr="00A72C85" w:rsidRDefault="00FA44C6" w:rsidP="00EB527D">
            <w:pPr>
              <w:tabs>
                <w:tab w:val="left" w:pos="1290"/>
              </w:tabs>
              <w:spacing w:after="0" w:line="240" w:lineRule="auto"/>
              <w:jc w:val="center"/>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На 01.01.2017г.</w:t>
            </w:r>
          </w:p>
        </w:tc>
        <w:tc>
          <w:tcPr>
            <w:tcW w:w="1985" w:type="dxa"/>
            <w:tcBorders>
              <w:top w:val="single" w:sz="4" w:space="0" w:color="auto"/>
              <w:left w:val="single" w:sz="4" w:space="0" w:color="auto"/>
              <w:bottom w:val="single" w:sz="4" w:space="0" w:color="auto"/>
              <w:right w:val="single" w:sz="4" w:space="0" w:color="auto"/>
            </w:tcBorders>
            <w:vAlign w:val="center"/>
          </w:tcPr>
          <w:p w:rsidR="00FA44C6" w:rsidRPr="00A72C85" w:rsidRDefault="00FA44C6" w:rsidP="00EB527D">
            <w:pPr>
              <w:tabs>
                <w:tab w:val="left" w:pos="1290"/>
              </w:tabs>
              <w:spacing w:after="0" w:line="240" w:lineRule="auto"/>
              <w:jc w:val="center"/>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На  01.01.2018г.</w:t>
            </w:r>
          </w:p>
        </w:tc>
        <w:tc>
          <w:tcPr>
            <w:tcW w:w="1746" w:type="dxa"/>
            <w:tcBorders>
              <w:top w:val="single" w:sz="4" w:space="0" w:color="auto"/>
              <w:left w:val="single" w:sz="4" w:space="0" w:color="auto"/>
              <w:bottom w:val="single" w:sz="4" w:space="0" w:color="auto"/>
              <w:right w:val="single" w:sz="4" w:space="0" w:color="auto"/>
            </w:tcBorders>
            <w:vAlign w:val="center"/>
          </w:tcPr>
          <w:p w:rsidR="00FA44C6" w:rsidRPr="00A72C85" w:rsidRDefault="00FA44C6" w:rsidP="00EB527D">
            <w:pPr>
              <w:tabs>
                <w:tab w:val="left" w:pos="1290"/>
              </w:tabs>
              <w:spacing w:after="0" w:line="240" w:lineRule="auto"/>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 xml:space="preserve">В том числе </w:t>
            </w:r>
            <w:proofErr w:type="gramStart"/>
            <w:r w:rsidRPr="00A72C85">
              <w:rPr>
                <w:rFonts w:ascii="Times New Roman" w:eastAsia="Times New Roman" w:hAnsi="Times New Roman" w:cs="Times New Roman"/>
                <w:sz w:val="18"/>
                <w:szCs w:val="18"/>
                <w:lang w:eastAsia="ru-RU"/>
              </w:rPr>
              <w:t>просроченная</w:t>
            </w:r>
            <w:proofErr w:type="gramEnd"/>
          </w:p>
        </w:tc>
      </w:tr>
      <w:tr w:rsidR="00FA44C6" w:rsidRPr="00A72C85" w:rsidTr="00EB527D">
        <w:tc>
          <w:tcPr>
            <w:tcW w:w="3526" w:type="dxa"/>
            <w:tcBorders>
              <w:top w:val="single" w:sz="4" w:space="0" w:color="auto"/>
              <w:left w:val="single" w:sz="4" w:space="0" w:color="auto"/>
              <w:bottom w:val="single" w:sz="4" w:space="0" w:color="auto"/>
              <w:right w:val="single" w:sz="4" w:space="0" w:color="auto"/>
            </w:tcBorders>
            <w:hideMark/>
          </w:tcPr>
          <w:p w:rsidR="00FA44C6" w:rsidRPr="00A72C85" w:rsidRDefault="00FA44C6" w:rsidP="00EB527D">
            <w:pPr>
              <w:tabs>
                <w:tab w:val="left" w:pos="1290"/>
              </w:tabs>
              <w:spacing w:after="0" w:line="240" w:lineRule="auto"/>
              <w:ind w:firstLine="709"/>
              <w:jc w:val="both"/>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Дебиторская</w:t>
            </w:r>
          </w:p>
        </w:tc>
        <w:tc>
          <w:tcPr>
            <w:tcW w:w="1984" w:type="dxa"/>
            <w:tcBorders>
              <w:top w:val="single" w:sz="4" w:space="0" w:color="auto"/>
              <w:left w:val="single" w:sz="4" w:space="0" w:color="auto"/>
              <w:bottom w:val="single" w:sz="4" w:space="0" w:color="auto"/>
              <w:right w:val="single" w:sz="4" w:space="0" w:color="auto"/>
            </w:tcBorders>
            <w:vAlign w:val="center"/>
          </w:tcPr>
          <w:p w:rsidR="00FA44C6" w:rsidRPr="00A72C85" w:rsidRDefault="00F52D52" w:rsidP="00EB527D">
            <w:pPr>
              <w:tabs>
                <w:tab w:val="left" w:pos="1290"/>
              </w:tabs>
              <w:spacing w:after="0" w:line="240" w:lineRule="auto"/>
              <w:ind w:firstLine="709"/>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159,7</w:t>
            </w:r>
          </w:p>
        </w:tc>
        <w:tc>
          <w:tcPr>
            <w:tcW w:w="1985" w:type="dxa"/>
            <w:tcBorders>
              <w:top w:val="single" w:sz="4" w:space="0" w:color="auto"/>
              <w:left w:val="single" w:sz="4" w:space="0" w:color="auto"/>
              <w:bottom w:val="single" w:sz="4" w:space="0" w:color="auto"/>
              <w:right w:val="single" w:sz="4" w:space="0" w:color="auto"/>
            </w:tcBorders>
            <w:vAlign w:val="center"/>
          </w:tcPr>
          <w:p w:rsidR="00FA44C6" w:rsidRPr="00A72C85" w:rsidRDefault="00F52D52" w:rsidP="00EB527D">
            <w:pPr>
              <w:tabs>
                <w:tab w:val="left" w:pos="1290"/>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91,5</w:t>
            </w:r>
          </w:p>
        </w:tc>
        <w:tc>
          <w:tcPr>
            <w:tcW w:w="1746" w:type="dxa"/>
            <w:tcBorders>
              <w:top w:val="single" w:sz="4" w:space="0" w:color="auto"/>
              <w:left w:val="single" w:sz="4" w:space="0" w:color="auto"/>
              <w:bottom w:val="single" w:sz="4" w:space="0" w:color="auto"/>
              <w:right w:val="single" w:sz="4" w:space="0" w:color="auto"/>
            </w:tcBorders>
            <w:vAlign w:val="center"/>
          </w:tcPr>
          <w:p w:rsidR="00FA44C6" w:rsidRPr="00A72C85" w:rsidRDefault="00F23FD4" w:rsidP="00EB527D">
            <w:pPr>
              <w:tabs>
                <w:tab w:val="left" w:pos="1290"/>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0,8</w:t>
            </w:r>
          </w:p>
        </w:tc>
      </w:tr>
      <w:tr w:rsidR="00FA44C6" w:rsidRPr="00A72C85" w:rsidTr="00EB527D">
        <w:tc>
          <w:tcPr>
            <w:tcW w:w="3526" w:type="dxa"/>
            <w:tcBorders>
              <w:top w:val="single" w:sz="4" w:space="0" w:color="auto"/>
              <w:left w:val="single" w:sz="4" w:space="0" w:color="auto"/>
              <w:bottom w:val="single" w:sz="4" w:space="0" w:color="auto"/>
              <w:right w:val="single" w:sz="4" w:space="0" w:color="auto"/>
            </w:tcBorders>
            <w:hideMark/>
          </w:tcPr>
          <w:p w:rsidR="00FA44C6" w:rsidRPr="00A72C85" w:rsidRDefault="00FA44C6" w:rsidP="00EB527D">
            <w:pPr>
              <w:tabs>
                <w:tab w:val="left" w:pos="1290"/>
              </w:tabs>
              <w:spacing w:after="0" w:line="240" w:lineRule="auto"/>
              <w:ind w:firstLine="709"/>
              <w:jc w:val="both"/>
              <w:rPr>
                <w:rFonts w:ascii="Times New Roman" w:eastAsia="Times New Roman" w:hAnsi="Times New Roman" w:cs="Times New Roman"/>
                <w:sz w:val="18"/>
                <w:szCs w:val="18"/>
                <w:lang w:eastAsia="ru-RU"/>
              </w:rPr>
            </w:pPr>
            <w:r w:rsidRPr="00A72C85">
              <w:rPr>
                <w:rFonts w:ascii="Times New Roman" w:eastAsia="Times New Roman" w:hAnsi="Times New Roman" w:cs="Times New Roman"/>
                <w:sz w:val="18"/>
                <w:szCs w:val="18"/>
                <w:lang w:eastAsia="ru-RU"/>
              </w:rPr>
              <w:t>Кредиторская</w:t>
            </w:r>
          </w:p>
        </w:tc>
        <w:tc>
          <w:tcPr>
            <w:tcW w:w="1984" w:type="dxa"/>
            <w:tcBorders>
              <w:top w:val="single" w:sz="4" w:space="0" w:color="auto"/>
              <w:left w:val="single" w:sz="4" w:space="0" w:color="auto"/>
              <w:bottom w:val="single" w:sz="4" w:space="0" w:color="auto"/>
              <w:right w:val="single" w:sz="4" w:space="0" w:color="auto"/>
            </w:tcBorders>
            <w:vAlign w:val="center"/>
          </w:tcPr>
          <w:p w:rsidR="00FA44C6" w:rsidRPr="00A72C85" w:rsidRDefault="00F52A10" w:rsidP="00EB527D">
            <w:pPr>
              <w:tabs>
                <w:tab w:val="left" w:pos="1290"/>
              </w:tabs>
              <w:spacing w:after="0" w:line="240" w:lineRule="auto"/>
              <w:ind w:firstLine="709"/>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0,00</w:t>
            </w:r>
          </w:p>
        </w:tc>
        <w:tc>
          <w:tcPr>
            <w:tcW w:w="1985" w:type="dxa"/>
            <w:tcBorders>
              <w:top w:val="single" w:sz="4" w:space="0" w:color="auto"/>
              <w:left w:val="single" w:sz="4" w:space="0" w:color="auto"/>
              <w:bottom w:val="single" w:sz="4" w:space="0" w:color="auto"/>
              <w:right w:val="single" w:sz="4" w:space="0" w:color="auto"/>
            </w:tcBorders>
            <w:vAlign w:val="center"/>
          </w:tcPr>
          <w:p w:rsidR="00FA44C6" w:rsidRPr="00A72C85" w:rsidRDefault="00F52A10" w:rsidP="00EB527D">
            <w:pPr>
              <w:tabs>
                <w:tab w:val="left" w:pos="1290"/>
              </w:tabs>
              <w:spacing w:after="0" w:line="240" w:lineRule="auto"/>
              <w:ind w:firstLine="709"/>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17,6</w:t>
            </w:r>
          </w:p>
        </w:tc>
        <w:tc>
          <w:tcPr>
            <w:tcW w:w="1746" w:type="dxa"/>
            <w:tcBorders>
              <w:top w:val="single" w:sz="4" w:space="0" w:color="auto"/>
              <w:left w:val="single" w:sz="4" w:space="0" w:color="auto"/>
              <w:bottom w:val="single" w:sz="4" w:space="0" w:color="auto"/>
              <w:right w:val="single" w:sz="4" w:space="0" w:color="auto"/>
            </w:tcBorders>
            <w:vAlign w:val="center"/>
          </w:tcPr>
          <w:p w:rsidR="00FA44C6" w:rsidRPr="00A72C85" w:rsidRDefault="00F52A10" w:rsidP="00EB527D">
            <w:pPr>
              <w:tabs>
                <w:tab w:val="left" w:pos="1290"/>
              </w:tab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0,00</w:t>
            </w:r>
          </w:p>
        </w:tc>
      </w:tr>
    </w:tbl>
    <w:p w:rsidR="00FA44C6" w:rsidRPr="00A72C85" w:rsidRDefault="00FA44C6" w:rsidP="00FA44C6">
      <w:pPr>
        <w:spacing w:after="0" w:line="240" w:lineRule="auto"/>
        <w:ind w:firstLine="709"/>
        <w:jc w:val="both"/>
        <w:rPr>
          <w:rFonts w:ascii="Times New Roman" w:eastAsia="Times New Roman" w:hAnsi="Times New Roman" w:cs="Times New Roman"/>
          <w:b/>
          <w:lang w:eastAsia="ru-RU"/>
        </w:rPr>
      </w:pPr>
    </w:p>
    <w:p w:rsidR="00FA44C6" w:rsidRPr="00A72C85" w:rsidRDefault="00FA44C6" w:rsidP="00450BA6">
      <w:pPr>
        <w:spacing w:after="0" w:line="240" w:lineRule="auto"/>
        <w:ind w:left="-426" w:firstLine="709"/>
        <w:jc w:val="both"/>
        <w:rPr>
          <w:rFonts w:ascii="Times New Roman" w:eastAsia="Times New Roman" w:hAnsi="Times New Roman" w:cs="Times New Roman"/>
          <w:sz w:val="24"/>
          <w:szCs w:val="24"/>
          <w:lang w:eastAsia="ru-RU"/>
        </w:rPr>
      </w:pPr>
      <w:proofErr w:type="spellStart"/>
      <w:r w:rsidRPr="00A72C85">
        <w:rPr>
          <w:rFonts w:ascii="Times New Roman" w:eastAsia="Times New Roman" w:hAnsi="Times New Roman" w:cs="Times New Roman"/>
          <w:b/>
          <w:sz w:val="24"/>
          <w:szCs w:val="24"/>
          <w:lang w:eastAsia="ru-RU"/>
        </w:rPr>
        <w:t>Дт</w:t>
      </w:r>
      <w:proofErr w:type="spellEnd"/>
      <w:r w:rsidRPr="00A72C85">
        <w:rPr>
          <w:rFonts w:ascii="Times New Roman" w:eastAsia="Times New Roman" w:hAnsi="Times New Roman" w:cs="Times New Roman"/>
          <w:b/>
          <w:sz w:val="24"/>
          <w:szCs w:val="24"/>
          <w:lang w:eastAsia="ru-RU"/>
        </w:rPr>
        <w:t xml:space="preserve"> задолженность</w:t>
      </w:r>
      <w:r w:rsidR="007F3494">
        <w:rPr>
          <w:rFonts w:ascii="Times New Roman" w:eastAsia="Times New Roman" w:hAnsi="Times New Roman" w:cs="Times New Roman"/>
          <w:b/>
          <w:sz w:val="24"/>
          <w:szCs w:val="24"/>
          <w:lang w:eastAsia="ru-RU"/>
        </w:rPr>
        <w:t xml:space="preserve"> </w:t>
      </w:r>
      <w:r w:rsidR="00F23FD4">
        <w:rPr>
          <w:rFonts w:ascii="Times New Roman" w:eastAsia="Times New Roman" w:hAnsi="Times New Roman" w:cs="Times New Roman"/>
          <w:sz w:val="24"/>
          <w:szCs w:val="24"/>
          <w:lang w:eastAsia="ru-RU"/>
        </w:rPr>
        <w:t>на начало года  составляла 159,7</w:t>
      </w:r>
      <w:r w:rsidRPr="00A72C85">
        <w:rPr>
          <w:rFonts w:ascii="Times New Roman" w:eastAsia="Times New Roman" w:hAnsi="Times New Roman" w:cs="Times New Roman"/>
          <w:sz w:val="24"/>
          <w:szCs w:val="24"/>
          <w:lang w:eastAsia="ru-RU"/>
        </w:rPr>
        <w:t xml:space="preserve"> тыс. рублей</w:t>
      </w:r>
      <w:proofErr w:type="gramStart"/>
      <w:r w:rsidRPr="00A72C85">
        <w:rPr>
          <w:rFonts w:ascii="Times New Roman" w:eastAsia="Times New Roman" w:hAnsi="Times New Roman" w:cs="Times New Roman"/>
          <w:sz w:val="24"/>
          <w:szCs w:val="24"/>
          <w:lang w:eastAsia="ru-RU"/>
        </w:rPr>
        <w:t xml:space="preserve"> ,</w:t>
      </w:r>
      <w:proofErr w:type="gramEnd"/>
      <w:r w:rsidRPr="00A72C85">
        <w:rPr>
          <w:rFonts w:ascii="Times New Roman" w:eastAsia="Times New Roman" w:hAnsi="Times New Roman" w:cs="Times New Roman"/>
          <w:sz w:val="24"/>
          <w:szCs w:val="24"/>
          <w:lang w:eastAsia="ru-RU"/>
        </w:rPr>
        <w:t xml:space="preserve"> на конец отчётного периода  Дт задол</w:t>
      </w:r>
      <w:r w:rsidR="00F23FD4">
        <w:rPr>
          <w:rFonts w:ascii="Times New Roman" w:eastAsia="Times New Roman" w:hAnsi="Times New Roman" w:cs="Times New Roman"/>
          <w:sz w:val="24"/>
          <w:szCs w:val="24"/>
          <w:lang w:eastAsia="ru-RU"/>
        </w:rPr>
        <w:t>женность  уменьшилась 68,1тыс. рублей  и составила 91,5</w:t>
      </w:r>
      <w:r>
        <w:rPr>
          <w:rFonts w:ascii="Times New Roman" w:eastAsia="Times New Roman" w:hAnsi="Times New Roman" w:cs="Times New Roman"/>
          <w:sz w:val="24"/>
          <w:szCs w:val="24"/>
          <w:lang w:eastAsia="ru-RU"/>
        </w:rPr>
        <w:t>тыс. рублей , в том числе  просрочен</w:t>
      </w:r>
      <w:r w:rsidR="00F23FD4">
        <w:rPr>
          <w:rFonts w:ascii="Times New Roman" w:eastAsia="Times New Roman" w:hAnsi="Times New Roman" w:cs="Times New Roman"/>
          <w:sz w:val="24"/>
          <w:szCs w:val="24"/>
          <w:lang w:eastAsia="ru-RU"/>
        </w:rPr>
        <w:t>ная  Дт задолженность  сумме 0,8</w:t>
      </w:r>
      <w:r>
        <w:rPr>
          <w:rFonts w:ascii="Times New Roman" w:eastAsia="Times New Roman" w:hAnsi="Times New Roman" w:cs="Times New Roman"/>
          <w:sz w:val="24"/>
          <w:szCs w:val="24"/>
          <w:lang w:eastAsia="ru-RU"/>
        </w:rPr>
        <w:t xml:space="preserve"> тыс. рублей.</w:t>
      </w:r>
    </w:p>
    <w:p w:rsidR="00FA44C6" w:rsidRPr="00A72C85" w:rsidRDefault="00FA44C6" w:rsidP="00450BA6">
      <w:pPr>
        <w:spacing w:after="0" w:line="240" w:lineRule="auto"/>
        <w:ind w:left="-426" w:firstLine="709"/>
        <w:jc w:val="both"/>
        <w:rPr>
          <w:rFonts w:ascii="Times New Roman" w:eastAsia="Times New Roman" w:hAnsi="Times New Roman" w:cs="Times New Roman"/>
          <w:sz w:val="24"/>
          <w:szCs w:val="24"/>
          <w:lang w:eastAsia="ru-RU"/>
        </w:rPr>
      </w:pPr>
    </w:p>
    <w:p w:rsidR="00FA44C6" w:rsidRDefault="00FA44C6" w:rsidP="00A77736">
      <w:pPr>
        <w:spacing w:after="0" w:line="240" w:lineRule="auto"/>
        <w:ind w:left="-426" w:firstLine="709"/>
        <w:jc w:val="both"/>
        <w:rPr>
          <w:rFonts w:ascii="Times New Roman" w:eastAsia="Times New Roman" w:hAnsi="Times New Roman" w:cs="Times New Roman"/>
          <w:sz w:val="24"/>
          <w:szCs w:val="24"/>
          <w:lang w:eastAsia="ru-RU"/>
        </w:rPr>
      </w:pPr>
      <w:r w:rsidRPr="00A72C85">
        <w:rPr>
          <w:rFonts w:ascii="Times New Roman" w:eastAsia="Times New Roman" w:hAnsi="Times New Roman" w:cs="Times New Roman"/>
          <w:sz w:val="24"/>
          <w:szCs w:val="24"/>
          <w:lang w:eastAsia="ru-RU"/>
        </w:rPr>
        <w:t>На 01.01.2018 г. Дт  задолженность отразилась на счетах бюджетного учёта</w:t>
      </w:r>
      <w:proofErr w:type="gramStart"/>
      <w:r w:rsidRPr="00A72C85">
        <w:rPr>
          <w:rFonts w:ascii="Times New Roman" w:eastAsia="Times New Roman" w:hAnsi="Times New Roman" w:cs="Times New Roman"/>
          <w:sz w:val="24"/>
          <w:szCs w:val="24"/>
          <w:lang w:eastAsia="ru-RU"/>
        </w:rPr>
        <w:t xml:space="preserve"> :</w:t>
      </w:r>
      <w:proofErr w:type="gramEnd"/>
    </w:p>
    <w:p w:rsidR="00F23FD4" w:rsidRDefault="00F23FD4" w:rsidP="00A77736">
      <w:pPr>
        <w:tabs>
          <w:tab w:val="left" w:pos="2610"/>
        </w:tabs>
        <w:spacing w:after="0" w:line="240" w:lineRule="auto"/>
        <w:ind w:left="-426"/>
        <w:jc w:val="center"/>
        <w:rPr>
          <w:rFonts w:ascii="Times New Roman" w:eastAsia="Times New Roman" w:hAnsi="Times New Roman"/>
          <w:sz w:val="24"/>
          <w:szCs w:val="24"/>
        </w:rPr>
      </w:pPr>
    </w:p>
    <w:p w:rsidR="00F23FD4" w:rsidRDefault="00F23FD4" w:rsidP="00A77736">
      <w:pPr>
        <w:tabs>
          <w:tab w:val="left" w:pos="2610"/>
        </w:tabs>
        <w:spacing w:after="0" w:line="240" w:lineRule="auto"/>
        <w:ind w:left="-426"/>
        <w:jc w:val="both"/>
        <w:rPr>
          <w:rFonts w:ascii="Times New Roman" w:eastAsia="Times New Roman" w:hAnsi="Times New Roman"/>
          <w:sz w:val="24"/>
          <w:szCs w:val="24"/>
        </w:rPr>
      </w:pPr>
      <w:r w:rsidRPr="00881B39">
        <w:rPr>
          <w:rFonts w:ascii="Times New Roman" w:eastAsia="Times New Roman" w:hAnsi="Times New Roman" w:cs="Times New Roman"/>
          <w:sz w:val="24"/>
          <w:szCs w:val="24"/>
          <w:u w:val="single"/>
          <w:lang w:eastAsia="ru-RU"/>
        </w:rPr>
        <w:t>-на сч.2060000</w:t>
      </w:r>
      <w:r>
        <w:rPr>
          <w:rFonts w:ascii="Times New Roman" w:eastAsia="Times New Roman" w:hAnsi="Times New Roman" w:cs="Times New Roman"/>
          <w:sz w:val="24"/>
          <w:szCs w:val="24"/>
          <w:u w:val="single"/>
          <w:lang w:eastAsia="ru-RU"/>
        </w:rPr>
        <w:t xml:space="preserve"> «</w:t>
      </w:r>
      <w:r w:rsidRPr="00881B39">
        <w:rPr>
          <w:rFonts w:ascii="Times New Roman" w:eastAsia="Times New Roman" w:hAnsi="Times New Roman" w:cs="Times New Roman"/>
          <w:sz w:val="24"/>
          <w:szCs w:val="24"/>
          <w:u w:val="single"/>
          <w:lang w:eastAsia="ru-RU"/>
        </w:rPr>
        <w:t>расчёты по доходам</w:t>
      </w:r>
      <w:proofErr w:type="gramStart"/>
      <w:r w:rsidRPr="00881B39">
        <w:rPr>
          <w:rFonts w:ascii="Times New Roman" w:eastAsia="Times New Roman" w:hAnsi="Times New Roman" w:cs="Times New Roman"/>
          <w:sz w:val="24"/>
          <w:szCs w:val="24"/>
          <w:u w:val="single"/>
          <w:lang w:eastAsia="ru-RU"/>
        </w:rPr>
        <w:t>»</w:t>
      </w:r>
      <w:r>
        <w:rPr>
          <w:rFonts w:ascii="Times New Roman" w:eastAsia="Times New Roman" w:hAnsi="Times New Roman" w:cs="Times New Roman"/>
          <w:sz w:val="24"/>
          <w:szCs w:val="24"/>
          <w:lang w:eastAsia="ru-RU"/>
        </w:rPr>
        <w:t>Д</w:t>
      </w:r>
      <w:proofErr w:type="gramEnd"/>
      <w:r>
        <w:rPr>
          <w:rFonts w:ascii="Times New Roman" w:eastAsia="Times New Roman" w:hAnsi="Times New Roman" w:cs="Times New Roman"/>
          <w:sz w:val="24"/>
          <w:szCs w:val="24"/>
          <w:lang w:eastAsia="ru-RU"/>
        </w:rPr>
        <w:t>т задолженность отражена в сумме 50</w:t>
      </w:r>
      <w:r w:rsidR="00A35D9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7  тыс. рублей , в том числе за коммунальные услуги 29,4 тыс. рублей , за ГСМ  20,4 тыс. рублей</w:t>
      </w:r>
      <w:r w:rsidR="009763D6">
        <w:rPr>
          <w:rFonts w:ascii="Times New Roman" w:eastAsia="Times New Roman" w:hAnsi="Times New Roman" w:cs="Times New Roman"/>
          <w:sz w:val="24"/>
          <w:szCs w:val="24"/>
          <w:lang w:eastAsia="ru-RU"/>
        </w:rPr>
        <w:t>.</w:t>
      </w:r>
      <w:r w:rsidR="00066EA8">
        <w:rPr>
          <w:rFonts w:ascii="Times New Roman" w:eastAsia="Times New Roman" w:hAnsi="Times New Roman" w:cs="Times New Roman"/>
          <w:sz w:val="24"/>
          <w:szCs w:val="24"/>
          <w:lang w:eastAsia="ru-RU"/>
        </w:rPr>
        <w:t xml:space="preserve">  Просроченная  Дт</w:t>
      </w:r>
      <w:proofErr w:type="gramStart"/>
      <w:r w:rsidR="00066EA8">
        <w:rPr>
          <w:rFonts w:ascii="Times New Roman" w:eastAsia="Times New Roman" w:hAnsi="Times New Roman" w:cs="Times New Roman"/>
          <w:sz w:val="24"/>
          <w:szCs w:val="24"/>
          <w:lang w:eastAsia="ru-RU"/>
        </w:rPr>
        <w:t>.з</w:t>
      </w:r>
      <w:proofErr w:type="gramEnd"/>
      <w:r w:rsidR="00A35D94">
        <w:rPr>
          <w:rFonts w:ascii="Times New Roman" w:eastAsia="Times New Roman" w:hAnsi="Times New Roman" w:cs="Times New Roman"/>
          <w:sz w:val="24"/>
          <w:szCs w:val="24"/>
          <w:lang w:eastAsia="ru-RU"/>
        </w:rPr>
        <w:t>адолженно</w:t>
      </w:r>
      <w:r w:rsidR="00066EA8">
        <w:rPr>
          <w:rFonts w:ascii="Times New Roman" w:eastAsia="Times New Roman" w:hAnsi="Times New Roman" w:cs="Times New Roman"/>
          <w:sz w:val="24"/>
          <w:szCs w:val="24"/>
          <w:lang w:eastAsia="ru-RU"/>
        </w:rPr>
        <w:t xml:space="preserve">сть   перед </w:t>
      </w:r>
      <w:r w:rsidR="00A35D94">
        <w:rPr>
          <w:rFonts w:ascii="Times New Roman" w:eastAsia="Times New Roman" w:hAnsi="Times New Roman" w:cs="Times New Roman"/>
          <w:sz w:val="24"/>
          <w:szCs w:val="24"/>
          <w:lang w:eastAsia="ru-RU"/>
        </w:rPr>
        <w:t xml:space="preserve">  ГБУЗ </w:t>
      </w:r>
      <w:r w:rsidR="00066EA8">
        <w:rPr>
          <w:rFonts w:ascii="Times New Roman" w:eastAsia="Times New Roman" w:hAnsi="Times New Roman" w:cs="Times New Roman"/>
          <w:sz w:val="24"/>
          <w:szCs w:val="24"/>
          <w:lang w:eastAsia="ru-RU"/>
        </w:rPr>
        <w:t>«</w:t>
      </w:r>
      <w:proofErr w:type="spellStart"/>
      <w:r w:rsidR="00A35D94">
        <w:rPr>
          <w:rFonts w:ascii="Times New Roman" w:eastAsia="Times New Roman" w:hAnsi="Times New Roman" w:cs="Times New Roman"/>
          <w:sz w:val="24"/>
          <w:szCs w:val="24"/>
          <w:lang w:eastAsia="ru-RU"/>
        </w:rPr>
        <w:t>Еткульская</w:t>
      </w:r>
      <w:proofErr w:type="spellEnd"/>
      <w:r w:rsidR="00A35D94">
        <w:rPr>
          <w:rFonts w:ascii="Times New Roman" w:eastAsia="Times New Roman" w:hAnsi="Times New Roman" w:cs="Times New Roman"/>
          <w:sz w:val="24"/>
          <w:szCs w:val="24"/>
          <w:lang w:eastAsia="ru-RU"/>
        </w:rPr>
        <w:t xml:space="preserve"> ЦРБ»  за дежурство бригады скорой помощи  на спортивных мероприятия</w:t>
      </w:r>
      <w:r w:rsidR="00066EA8">
        <w:rPr>
          <w:rFonts w:ascii="Times New Roman" w:eastAsia="Times New Roman" w:hAnsi="Times New Roman" w:cs="Times New Roman"/>
          <w:sz w:val="24"/>
          <w:szCs w:val="24"/>
          <w:lang w:eastAsia="ru-RU"/>
        </w:rPr>
        <w:t>х  в нерабочие, праздничные дни в сумме 885 рублей.</w:t>
      </w:r>
    </w:p>
    <w:p w:rsidR="00BB3E18" w:rsidRPr="00047D87" w:rsidRDefault="00BB3E18" w:rsidP="00A77736">
      <w:pPr>
        <w:tabs>
          <w:tab w:val="left" w:pos="1134"/>
          <w:tab w:val="right" w:pos="10205"/>
        </w:tabs>
        <w:spacing w:after="0" w:line="240" w:lineRule="auto"/>
        <w:ind w:left="-426"/>
        <w:jc w:val="center"/>
        <w:rPr>
          <w:rFonts w:ascii="Times New Roman" w:eastAsia="Times New Roman" w:hAnsi="Times New Roman"/>
          <w:b/>
          <w:sz w:val="20"/>
          <w:szCs w:val="20"/>
        </w:rPr>
      </w:pPr>
    </w:p>
    <w:p w:rsidR="00066EA8" w:rsidRDefault="00066EA8" w:rsidP="00A77736">
      <w:pPr>
        <w:tabs>
          <w:tab w:val="left" w:pos="1134"/>
          <w:tab w:val="right" w:pos="10205"/>
        </w:tabs>
        <w:spacing w:after="0" w:line="240" w:lineRule="auto"/>
        <w:ind w:left="-426"/>
        <w:jc w:val="both"/>
        <w:rPr>
          <w:rFonts w:ascii="Times New Roman" w:eastAsia="Times New Roman" w:hAnsi="Times New Roman"/>
          <w:sz w:val="24"/>
          <w:szCs w:val="24"/>
        </w:rPr>
      </w:pPr>
      <w:r>
        <w:rPr>
          <w:rFonts w:ascii="Times New Roman" w:eastAsia="Times New Roman" w:hAnsi="Times New Roman" w:cs="Times New Roman"/>
          <w:sz w:val="24"/>
          <w:szCs w:val="24"/>
          <w:u w:val="single"/>
          <w:lang w:eastAsia="ru-RU"/>
        </w:rPr>
        <w:t>-</w:t>
      </w:r>
      <w:r w:rsidR="00F23FD4" w:rsidRPr="00613F59">
        <w:rPr>
          <w:rFonts w:ascii="Times New Roman" w:eastAsia="Times New Roman" w:hAnsi="Times New Roman" w:cs="Times New Roman"/>
          <w:sz w:val="24"/>
          <w:szCs w:val="24"/>
        </w:rPr>
        <w:t xml:space="preserve"> на </w:t>
      </w:r>
      <w:proofErr w:type="spellStart"/>
      <w:r w:rsidR="00F23FD4" w:rsidRPr="00613F59">
        <w:rPr>
          <w:rFonts w:ascii="Times New Roman" w:eastAsia="Times New Roman" w:hAnsi="Times New Roman" w:cs="Times New Roman"/>
          <w:sz w:val="24"/>
          <w:szCs w:val="24"/>
        </w:rPr>
        <w:t>сч</w:t>
      </w:r>
      <w:proofErr w:type="spellEnd"/>
      <w:r w:rsidR="00F23FD4" w:rsidRPr="00613F59">
        <w:rPr>
          <w:rFonts w:ascii="Times New Roman" w:eastAsia="Times New Roman" w:hAnsi="Times New Roman" w:cs="Times New Roman"/>
          <w:sz w:val="24"/>
          <w:szCs w:val="24"/>
        </w:rPr>
        <w:t>. 02080000 «расчёты с подотчётными лиц</w:t>
      </w:r>
      <w:r w:rsidR="00F23FD4">
        <w:rPr>
          <w:rFonts w:ascii="Times New Roman" w:eastAsia="Times New Roman" w:hAnsi="Times New Roman" w:cs="Times New Roman"/>
          <w:sz w:val="24"/>
          <w:szCs w:val="24"/>
        </w:rPr>
        <w:t>ами» - задолженность составляет 30,1 тыс. рублей</w:t>
      </w:r>
      <w:r>
        <w:rPr>
          <w:rFonts w:ascii="Times New Roman" w:eastAsia="Times New Roman" w:hAnsi="Times New Roman" w:cs="Times New Roman"/>
          <w:sz w:val="24"/>
          <w:szCs w:val="24"/>
        </w:rPr>
        <w:t>, в</w:t>
      </w:r>
      <w:r w:rsidR="003E388C">
        <w:rPr>
          <w:rFonts w:ascii="Times New Roman" w:eastAsia="Times New Roman" w:hAnsi="Times New Roman" w:cs="Times New Roman"/>
          <w:sz w:val="24"/>
          <w:szCs w:val="24"/>
        </w:rPr>
        <w:t xml:space="preserve"> том числе  </w:t>
      </w:r>
      <w:r w:rsidR="00F23FD4" w:rsidRPr="007A79DA">
        <w:rPr>
          <w:rFonts w:ascii="Times New Roman" w:eastAsia="Times New Roman" w:hAnsi="Times New Roman" w:cs="Times New Roman"/>
          <w:sz w:val="24"/>
          <w:szCs w:val="24"/>
        </w:rPr>
        <w:t xml:space="preserve"> на продукты питания и питание</w:t>
      </w:r>
      <w:r>
        <w:rPr>
          <w:rFonts w:ascii="Times New Roman" w:eastAsia="Times New Roman" w:hAnsi="Times New Roman" w:cs="Times New Roman"/>
          <w:sz w:val="24"/>
          <w:szCs w:val="24"/>
        </w:rPr>
        <w:t xml:space="preserve"> спортсменов</w:t>
      </w:r>
      <w:r w:rsidR="00F23FD4" w:rsidRPr="007A79DA">
        <w:rPr>
          <w:rFonts w:ascii="Times New Roman" w:eastAsia="Times New Roman" w:hAnsi="Times New Roman" w:cs="Times New Roman"/>
          <w:sz w:val="24"/>
          <w:szCs w:val="24"/>
        </w:rPr>
        <w:t xml:space="preserve"> –</w:t>
      </w:r>
      <w:r w:rsidR="003E388C">
        <w:rPr>
          <w:rFonts w:ascii="Times New Roman" w:eastAsia="Times New Roman" w:hAnsi="Times New Roman" w:cs="Times New Roman"/>
          <w:sz w:val="24"/>
          <w:szCs w:val="24"/>
        </w:rPr>
        <w:t xml:space="preserve"> 15,</w:t>
      </w:r>
      <w:r>
        <w:rPr>
          <w:rFonts w:ascii="Times New Roman" w:eastAsia="Times New Roman" w:hAnsi="Times New Roman" w:cs="Times New Roman"/>
          <w:sz w:val="24"/>
          <w:szCs w:val="24"/>
        </w:rPr>
        <w:t>7 тыс. рублей</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на мероприятия ,</w:t>
      </w:r>
      <w:r w:rsidR="003E388C">
        <w:rPr>
          <w:rFonts w:ascii="Times New Roman" w:eastAsia="Times New Roman" w:hAnsi="Times New Roman" w:cs="Times New Roman"/>
          <w:sz w:val="24"/>
          <w:szCs w:val="24"/>
        </w:rPr>
        <w:t xml:space="preserve"> судейство-14,4</w:t>
      </w:r>
      <w:r w:rsidR="00F23FD4" w:rsidRPr="007A79DA">
        <w:rPr>
          <w:rFonts w:ascii="Times New Roman" w:eastAsia="Times New Roman" w:hAnsi="Times New Roman" w:cs="Times New Roman"/>
          <w:sz w:val="24"/>
          <w:szCs w:val="24"/>
        </w:rPr>
        <w:t xml:space="preserve"> тыс. рублей</w:t>
      </w:r>
      <w:r>
        <w:rPr>
          <w:rFonts w:ascii="Times New Roman" w:eastAsia="Times New Roman" w:hAnsi="Times New Roman" w:cs="Times New Roman"/>
          <w:sz w:val="24"/>
          <w:szCs w:val="24"/>
        </w:rPr>
        <w:t>.</w:t>
      </w:r>
    </w:p>
    <w:p w:rsidR="00F52A10" w:rsidRDefault="00F52A10" w:rsidP="00A77736">
      <w:pPr>
        <w:spacing w:after="0" w:line="240" w:lineRule="auto"/>
        <w:ind w:left="-426"/>
        <w:jc w:val="both"/>
        <w:rPr>
          <w:rFonts w:ascii="Times New Roman" w:eastAsia="Times New Roman" w:hAnsi="Times New Roman" w:cs="Times New Roman"/>
          <w:sz w:val="24"/>
          <w:szCs w:val="24"/>
        </w:rPr>
      </w:pPr>
      <w:r w:rsidRPr="000E2C21">
        <w:rPr>
          <w:rFonts w:ascii="Times New Roman" w:eastAsia="Times New Roman" w:hAnsi="Times New Roman" w:cs="Times New Roman"/>
          <w:sz w:val="24"/>
          <w:szCs w:val="24"/>
        </w:rPr>
        <w:t xml:space="preserve">- на </w:t>
      </w:r>
      <w:r>
        <w:rPr>
          <w:rFonts w:ascii="Times New Roman" w:eastAsia="Times New Roman" w:hAnsi="Times New Roman" w:cs="Times New Roman"/>
          <w:sz w:val="24"/>
          <w:szCs w:val="24"/>
        </w:rPr>
        <w:t>сч.303 «расчёты по платежам в бюджет» задолженность составляет  в сумме 10,8 тыс. рублей (страховые взносы во   внебюджетные фонды</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в ПФР – 6,3 тыс. рублей,  ФСС -1,4 тыс. рублей,  ИФНС- 2,2 тыс. рублей).</w:t>
      </w:r>
    </w:p>
    <w:p w:rsidR="00F52A10" w:rsidRDefault="00F52A10" w:rsidP="00A77736">
      <w:pPr>
        <w:spacing w:after="0" w:line="240" w:lineRule="auto"/>
        <w:ind w:left="-426"/>
        <w:jc w:val="both"/>
        <w:rPr>
          <w:rFonts w:ascii="Times New Roman" w:eastAsia="Times New Roman" w:hAnsi="Times New Roman" w:cs="Times New Roman"/>
          <w:sz w:val="24"/>
          <w:szCs w:val="24"/>
        </w:rPr>
      </w:pPr>
    </w:p>
    <w:p w:rsidR="00F52A10" w:rsidRPr="00A72C85" w:rsidRDefault="00F52A10" w:rsidP="00A77736">
      <w:pPr>
        <w:spacing w:after="0" w:line="240" w:lineRule="auto"/>
        <w:ind w:left="-426" w:firstLine="709"/>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b/>
          <w:sz w:val="24"/>
          <w:szCs w:val="24"/>
          <w:lang w:eastAsia="ru-RU"/>
        </w:rPr>
        <w:t>К</w:t>
      </w:r>
      <w:r w:rsidRPr="00A72C85">
        <w:rPr>
          <w:rFonts w:ascii="Times New Roman" w:eastAsia="Times New Roman" w:hAnsi="Times New Roman" w:cs="Times New Roman"/>
          <w:b/>
          <w:sz w:val="24"/>
          <w:szCs w:val="24"/>
          <w:lang w:eastAsia="ru-RU"/>
        </w:rPr>
        <w:t>т</w:t>
      </w:r>
      <w:proofErr w:type="spellEnd"/>
      <w:r w:rsidRPr="00A72C85">
        <w:rPr>
          <w:rFonts w:ascii="Times New Roman" w:eastAsia="Times New Roman" w:hAnsi="Times New Roman" w:cs="Times New Roman"/>
          <w:b/>
          <w:sz w:val="24"/>
          <w:szCs w:val="24"/>
          <w:lang w:eastAsia="ru-RU"/>
        </w:rPr>
        <w:t xml:space="preserve"> задолженность</w:t>
      </w:r>
      <w:r w:rsidR="001B0EF7">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на начало года отсутствовала</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на конец отчётного периода  К</w:t>
      </w:r>
      <w:r w:rsidRPr="00A72C85">
        <w:rPr>
          <w:rFonts w:ascii="Times New Roman" w:eastAsia="Times New Roman" w:hAnsi="Times New Roman" w:cs="Times New Roman"/>
          <w:sz w:val="24"/>
          <w:szCs w:val="24"/>
          <w:lang w:eastAsia="ru-RU"/>
        </w:rPr>
        <w:t>т за</w:t>
      </w:r>
      <w:r>
        <w:rPr>
          <w:rFonts w:ascii="Times New Roman" w:eastAsia="Times New Roman" w:hAnsi="Times New Roman" w:cs="Times New Roman"/>
          <w:sz w:val="24"/>
          <w:szCs w:val="24"/>
          <w:lang w:eastAsia="ru-RU"/>
        </w:rPr>
        <w:t>долженность  составила 17,6 тыс. рублей , вся Кт. задолженность текущая.</w:t>
      </w:r>
    </w:p>
    <w:p w:rsidR="00F52A10" w:rsidRDefault="00F52A10" w:rsidP="00A77736">
      <w:pPr>
        <w:spacing w:after="0" w:line="240" w:lineRule="auto"/>
        <w:ind w:left="-426"/>
        <w:jc w:val="both"/>
        <w:rPr>
          <w:rFonts w:ascii="Times New Roman" w:eastAsia="Times New Roman" w:hAnsi="Times New Roman" w:cs="Times New Roman"/>
          <w:sz w:val="24"/>
          <w:szCs w:val="24"/>
        </w:rPr>
      </w:pPr>
    </w:p>
    <w:p w:rsidR="00F52A10" w:rsidRDefault="00F52A10" w:rsidP="00A77736">
      <w:pPr>
        <w:spacing w:after="0" w:line="240" w:lineRule="auto"/>
        <w:ind w:left="-426"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01.01.2018 г. К</w:t>
      </w:r>
      <w:r w:rsidRPr="00A72C85">
        <w:rPr>
          <w:rFonts w:ascii="Times New Roman" w:eastAsia="Times New Roman" w:hAnsi="Times New Roman" w:cs="Times New Roman"/>
          <w:sz w:val="24"/>
          <w:szCs w:val="24"/>
          <w:lang w:eastAsia="ru-RU"/>
        </w:rPr>
        <w:t>т  задолженность отразилась на счетах бюджетного учёта</w:t>
      </w:r>
      <w:proofErr w:type="gramStart"/>
      <w:r w:rsidRPr="00A72C85">
        <w:rPr>
          <w:rFonts w:ascii="Times New Roman" w:eastAsia="Times New Roman" w:hAnsi="Times New Roman" w:cs="Times New Roman"/>
          <w:sz w:val="24"/>
          <w:szCs w:val="24"/>
          <w:lang w:eastAsia="ru-RU"/>
        </w:rPr>
        <w:t xml:space="preserve"> :</w:t>
      </w:r>
      <w:proofErr w:type="gramEnd"/>
    </w:p>
    <w:p w:rsidR="00F52A10" w:rsidRDefault="00F52A10" w:rsidP="00A77736">
      <w:pPr>
        <w:spacing w:after="0" w:line="240" w:lineRule="auto"/>
        <w:ind w:left="-426"/>
        <w:jc w:val="both"/>
        <w:rPr>
          <w:rFonts w:ascii="Times New Roman" w:eastAsia="Times New Roman" w:hAnsi="Times New Roman" w:cs="Times New Roman"/>
          <w:sz w:val="24"/>
          <w:szCs w:val="24"/>
        </w:rPr>
      </w:pPr>
    </w:p>
    <w:p w:rsidR="007E47A6" w:rsidRDefault="0006464C" w:rsidP="00A77736">
      <w:pPr>
        <w:spacing w:after="0" w:line="240" w:lineRule="auto"/>
        <w:ind w:left="-426" w:firstLine="425"/>
        <w:jc w:val="both"/>
        <w:rPr>
          <w:rFonts w:ascii="Times New Roman" w:eastAsia="Times New Roman" w:hAnsi="Times New Roman" w:cs="Times New Roman"/>
          <w:sz w:val="24"/>
          <w:szCs w:val="24"/>
          <w:lang w:eastAsia="ru-RU"/>
        </w:rPr>
      </w:pPr>
      <w:r w:rsidRPr="00F4081F">
        <w:rPr>
          <w:rFonts w:ascii="Times New Roman" w:eastAsia="Times New Roman" w:hAnsi="Times New Roman" w:cs="Times New Roman"/>
          <w:sz w:val="24"/>
          <w:szCs w:val="24"/>
          <w:u w:val="single"/>
          <w:lang w:eastAsia="ru-RU"/>
        </w:rPr>
        <w:t xml:space="preserve">На </w:t>
      </w:r>
      <w:proofErr w:type="spellStart"/>
      <w:r w:rsidRPr="00F4081F">
        <w:rPr>
          <w:rFonts w:ascii="Times New Roman" w:eastAsia="Times New Roman" w:hAnsi="Times New Roman" w:cs="Times New Roman"/>
          <w:sz w:val="24"/>
          <w:szCs w:val="24"/>
          <w:u w:val="single"/>
          <w:lang w:eastAsia="ru-RU"/>
        </w:rPr>
        <w:t>сч</w:t>
      </w:r>
      <w:proofErr w:type="spellEnd"/>
      <w:r w:rsidRPr="00F4081F">
        <w:rPr>
          <w:rFonts w:ascii="Times New Roman" w:eastAsia="Times New Roman" w:hAnsi="Times New Roman" w:cs="Times New Roman"/>
          <w:sz w:val="24"/>
          <w:szCs w:val="24"/>
          <w:u w:val="single"/>
          <w:lang w:eastAsia="ru-RU"/>
        </w:rPr>
        <w:t>. 3020000 «расчёты по принятым обязательствам</w:t>
      </w:r>
      <w:proofErr w:type="gramStart"/>
      <w:r w:rsidRPr="00F4081F">
        <w:rPr>
          <w:rFonts w:ascii="Times New Roman" w:eastAsia="Times New Roman" w:hAnsi="Times New Roman" w:cs="Times New Roman"/>
          <w:sz w:val="24"/>
          <w:szCs w:val="24"/>
          <w:u w:val="single"/>
          <w:lang w:eastAsia="ru-RU"/>
        </w:rPr>
        <w:t>»</w:t>
      </w:r>
      <w:r>
        <w:rPr>
          <w:rFonts w:ascii="Times New Roman" w:eastAsia="Times New Roman" w:hAnsi="Times New Roman" w:cs="Times New Roman"/>
          <w:sz w:val="24"/>
          <w:szCs w:val="24"/>
          <w:lang w:eastAsia="ru-RU"/>
        </w:rPr>
        <w:t>К</w:t>
      </w:r>
      <w:proofErr w:type="gramEnd"/>
      <w:r>
        <w:rPr>
          <w:rFonts w:ascii="Times New Roman" w:eastAsia="Times New Roman" w:hAnsi="Times New Roman" w:cs="Times New Roman"/>
          <w:sz w:val="24"/>
          <w:szCs w:val="24"/>
          <w:lang w:eastAsia="ru-RU"/>
        </w:rPr>
        <w:t xml:space="preserve">т задолженность в сумме  </w:t>
      </w:r>
      <w:r w:rsidR="00EB527D">
        <w:rPr>
          <w:rFonts w:ascii="Times New Roman" w:eastAsia="Times New Roman" w:hAnsi="Times New Roman" w:cs="Times New Roman"/>
          <w:sz w:val="24"/>
          <w:szCs w:val="24"/>
          <w:lang w:eastAsia="ru-RU"/>
        </w:rPr>
        <w:t xml:space="preserve">   17,9</w:t>
      </w:r>
      <w:r>
        <w:rPr>
          <w:rFonts w:ascii="Times New Roman" w:eastAsia="Times New Roman" w:hAnsi="Times New Roman" w:cs="Times New Roman"/>
          <w:sz w:val="24"/>
          <w:szCs w:val="24"/>
          <w:lang w:eastAsia="ru-RU"/>
        </w:rPr>
        <w:t xml:space="preserve"> тыс. рублей ,</w:t>
      </w:r>
      <w:r w:rsidR="00EB527D">
        <w:rPr>
          <w:rFonts w:ascii="Times New Roman" w:eastAsia="Times New Roman" w:hAnsi="Times New Roman" w:cs="Times New Roman"/>
          <w:sz w:val="24"/>
          <w:szCs w:val="24"/>
          <w:lang w:eastAsia="ru-RU"/>
        </w:rPr>
        <w:t xml:space="preserve"> в том числе </w:t>
      </w:r>
      <w:r>
        <w:rPr>
          <w:rFonts w:ascii="Times New Roman" w:eastAsia="Times New Roman" w:hAnsi="Times New Roman" w:cs="Times New Roman"/>
          <w:sz w:val="24"/>
          <w:szCs w:val="24"/>
          <w:lang w:eastAsia="ru-RU"/>
        </w:rPr>
        <w:t xml:space="preserve"> задолженность </w:t>
      </w:r>
      <w:r w:rsidR="00EB527D">
        <w:rPr>
          <w:rFonts w:ascii="Times New Roman" w:eastAsia="Times New Roman" w:hAnsi="Times New Roman" w:cs="Times New Roman"/>
          <w:sz w:val="24"/>
          <w:szCs w:val="24"/>
          <w:lang w:eastAsia="ru-RU"/>
        </w:rPr>
        <w:t xml:space="preserve"> по з/плате по договорам в сумме  13,9 тыс. </w:t>
      </w:r>
      <w:r w:rsidR="005D69A1">
        <w:rPr>
          <w:rFonts w:ascii="Times New Roman" w:eastAsia="Times New Roman" w:hAnsi="Times New Roman" w:cs="Times New Roman"/>
          <w:sz w:val="24"/>
          <w:szCs w:val="24"/>
          <w:lang w:eastAsia="ru-RU"/>
        </w:rPr>
        <w:t>рублей.</w:t>
      </w:r>
    </w:p>
    <w:p w:rsidR="005D69A1" w:rsidRDefault="00EB527D" w:rsidP="00A77736">
      <w:pPr>
        <w:spacing w:after="0" w:line="240" w:lineRule="auto"/>
        <w:ind w:left="-426"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 xml:space="preserve">На </w:t>
      </w:r>
      <w:proofErr w:type="spellStart"/>
      <w:r>
        <w:rPr>
          <w:rFonts w:ascii="Times New Roman" w:eastAsia="Times New Roman" w:hAnsi="Times New Roman" w:cs="Times New Roman"/>
          <w:sz w:val="24"/>
          <w:szCs w:val="24"/>
          <w:u w:val="single"/>
          <w:lang w:eastAsia="ru-RU"/>
        </w:rPr>
        <w:t>сч</w:t>
      </w:r>
      <w:proofErr w:type="spellEnd"/>
      <w:r>
        <w:rPr>
          <w:rFonts w:ascii="Times New Roman" w:eastAsia="Times New Roman" w:hAnsi="Times New Roman" w:cs="Times New Roman"/>
          <w:sz w:val="24"/>
          <w:szCs w:val="24"/>
          <w:u w:val="single"/>
          <w:lang w:eastAsia="ru-RU"/>
        </w:rPr>
        <w:t>. 304</w:t>
      </w:r>
      <w:r w:rsidRPr="00F4081F">
        <w:rPr>
          <w:rFonts w:ascii="Times New Roman" w:eastAsia="Times New Roman" w:hAnsi="Times New Roman" w:cs="Times New Roman"/>
          <w:sz w:val="24"/>
          <w:szCs w:val="24"/>
          <w:u w:val="single"/>
          <w:lang w:eastAsia="ru-RU"/>
        </w:rPr>
        <w:t>0000 «расчёты по</w:t>
      </w:r>
      <w:r>
        <w:rPr>
          <w:rFonts w:ascii="Times New Roman" w:eastAsia="Times New Roman" w:hAnsi="Times New Roman" w:cs="Times New Roman"/>
          <w:sz w:val="24"/>
          <w:szCs w:val="24"/>
          <w:u w:val="single"/>
          <w:lang w:eastAsia="ru-RU"/>
        </w:rPr>
        <w:t xml:space="preserve"> удержаниям из выплат по оплате труда</w:t>
      </w:r>
      <w:r w:rsidR="005D69A1">
        <w:rPr>
          <w:rFonts w:ascii="Times New Roman" w:eastAsia="Times New Roman" w:hAnsi="Times New Roman" w:cs="Times New Roman"/>
          <w:sz w:val="24"/>
          <w:szCs w:val="24"/>
          <w:u w:val="single"/>
          <w:lang w:eastAsia="ru-RU"/>
        </w:rPr>
        <w:t xml:space="preserve">»  </w:t>
      </w:r>
      <w:r w:rsidR="005D69A1" w:rsidRPr="005D69A1">
        <w:rPr>
          <w:rFonts w:ascii="Times New Roman" w:eastAsia="Times New Roman" w:hAnsi="Times New Roman" w:cs="Times New Roman"/>
          <w:sz w:val="24"/>
          <w:szCs w:val="24"/>
          <w:lang w:eastAsia="ru-RU"/>
        </w:rPr>
        <w:t>задолженность по исполнительному листу в сумме  3,59 тыс. рублей</w:t>
      </w:r>
      <w:proofErr w:type="gramStart"/>
      <w:r w:rsidR="005D69A1" w:rsidRPr="005D69A1">
        <w:rPr>
          <w:rFonts w:ascii="Times New Roman" w:eastAsia="Times New Roman" w:hAnsi="Times New Roman" w:cs="Times New Roman"/>
          <w:sz w:val="24"/>
          <w:szCs w:val="24"/>
          <w:lang w:eastAsia="ru-RU"/>
        </w:rPr>
        <w:t xml:space="preserve"> .</w:t>
      </w:r>
      <w:proofErr w:type="gramEnd"/>
    </w:p>
    <w:p w:rsidR="000D6D28" w:rsidRDefault="0015062E" w:rsidP="000D6D28">
      <w:pPr>
        <w:spacing w:after="0" w:line="240" w:lineRule="auto"/>
        <w:ind w:left="-426"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D6D28" w:rsidRPr="00A72C85">
        <w:rPr>
          <w:rFonts w:ascii="Times New Roman" w:eastAsia="Times New Roman" w:hAnsi="Times New Roman" w:cs="Times New Roman"/>
          <w:sz w:val="24"/>
          <w:szCs w:val="24"/>
        </w:rPr>
        <w:t>Данные  ф. 0503169  «Сведения о дебиторской и кредиторской задолженности»  не имеют расхождений с  данными   ф. 0503120  «Баланс исполнения бюджета».</w:t>
      </w:r>
    </w:p>
    <w:p w:rsidR="005D69A1" w:rsidRDefault="000D6D28" w:rsidP="00D51566">
      <w:pPr>
        <w:spacing w:line="240" w:lineRule="auto"/>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5062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Данные  отчёта Комитета по ФК и С   о состоянии Кредиторской   и Дебиторской задолженности  ф. 0503169  соответствуют  показателям о состоянии   Дт</w:t>
      </w:r>
      <w:proofErr w:type="gramStart"/>
      <w:r>
        <w:rPr>
          <w:rFonts w:ascii="Times New Roman" w:eastAsia="Times New Roman" w:hAnsi="Times New Roman" w:cs="Times New Roman"/>
          <w:sz w:val="24"/>
          <w:szCs w:val="24"/>
          <w:lang w:eastAsia="ru-RU"/>
        </w:rPr>
        <w:t>.и</w:t>
      </w:r>
      <w:proofErr w:type="gramEnd"/>
      <w:r>
        <w:rPr>
          <w:rFonts w:ascii="Times New Roman" w:eastAsia="Times New Roman" w:hAnsi="Times New Roman" w:cs="Times New Roman"/>
          <w:sz w:val="24"/>
          <w:szCs w:val="24"/>
          <w:lang w:eastAsia="ru-RU"/>
        </w:rPr>
        <w:t xml:space="preserve">  Кт. задолженности   по </w:t>
      </w:r>
      <w:proofErr w:type="spellStart"/>
      <w:r>
        <w:rPr>
          <w:rFonts w:ascii="Times New Roman" w:eastAsia="Times New Roman" w:hAnsi="Times New Roman" w:cs="Times New Roman"/>
          <w:sz w:val="24"/>
          <w:szCs w:val="24"/>
          <w:lang w:eastAsia="ru-RU"/>
        </w:rPr>
        <w:t>Еткульскому</w:t>
      </w:r>
      <w:proofErr w:type="spellEnd"/>
      <w:r>
        <w:rPr>
          <w:rFonts w:ascii="Times New Roman" w:eastAsia="Times New Roman" w:hAnsi="Times New Roman" w:cs="Times New Roman"/>
          <w:sz w:val="24"/>
          <w:szCs w:val="24"/>
          <w:lang w:eastAsia="ru-RU"/>
        </w:rPr>
        <w:t xml:space="preserve"> муниципальному  району   за 2017 год.</w:t>
      </w:r>
    </w:p>
    <w:p w:rsidR="007E47A6" w:rsidRDefault="0015062E" w:rsidP="0006464C">
      <w:pPr>
        <w:tabs>
          <w:tab w:val="left" w:pos="1134"/>
          <w:tab w:val="right" w:pos="10205"/>
        </w:tabs>
        <w:spacing w:after="0" w:line="240" w:lineRule="auto"/>
        <w:ind w:firstLine="42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r w:rsidR="007E47A6" w:rsidRPr="00177665">
        <w:rPr>
          <w:rFonts w:ascii="Times New Roman" w:eastAsia="Times New Roman" w:hAnsi="Times New Roman" w:cs="Times New Roman"/>
          <w:b/>
          <w:sz w:val="24"/>
          <w:szCs w:val="24"/>
        </w:rPr>
        <w:t>.2. Сведения  о движении нефинансовых активов  (ф. 0503168).</w:t>
      </w:r>
    </w:p>
    <w:p w:rsidR="00707189" w:rsidRDefault="00707189" w:rsidP="00707189">
      <w:pPr>
        <w:tabs>
          <w:tab w:val="left" w:pos="1290"/>
        </w:tabs>
        <w:spacing w:after="0" w:line="240" w:lineRule="auto"/>
        <w:ind w:left="-426" w:firstLine="709"/>
        <w:jc w:val="both"/>
        <w:rPr>
          <w:rFonts w:ascii="Times New Roman" w:eastAsia="Times New Roman" w:hAnsi="Times New Roman" w:cs="Times New Roman"/>
          <w:sz w:val="24"/>
          <w:szCs w:val="24"/>
          <w:lang w:eastAsia="ru-RU"/>
        </w:rPr>
      </w:pPr>
    </w:p>
    <w:p w:rsidR="00707189" w:rsidRDefault="00707189" w:rsidP="00707189">
      <w:pPr>
        <w:tabs>
          <w:tab w:val="left" w:pos="1290"/>
        </w:tabs>
        <w:spacing w:after="0" w:line="240" w:lineRule="auto"/>
        <w:ind w:left="-426"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lang w:eastAsia="ru-RU"/>
        </w:rPr>
        <w:t xml:space="preserve"> </w:t>
      </w:r>
      <w:r w:rsidR="0015062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Согласно данным ф. 0503168 , на 01 января 2018 года  балансовая стоимость основных средств составляет 26020,6 тыс. рублей</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материальных запасов  2256,9 тыс. рублей. </w:t>
      </w:r>
    </w:p>
    <w:p w:rsidR="007E47A6" w:rsidRPr="005B40D1" w:rsidRDefault="007E47A6" w:rsidP="007E47A6">
      <w:pPr>
        <w:tabs>
          <w:tab w:val="left" w:pos="7903"/>
        </w:tabs>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b/>
          <w:sz w:val="20"/>
          <w:szCs w:val="20"/>
        </w:rPr>
        <w:tab/>
      </w:r>
    </w:p>
    <w:tbl>
      <w:tblPr>
        <w:tblStyle w:val="1"/>
        <w:tblW w:w="0" w:type="auto"/>
        <w:tblLook w:val="04A0" w:firstRow="1" w:lastRow="0" w:firstColumn="1" w:lastColumn="0" w:noHBand="0" w:noVBand="1"/>
      </w:tblPr>
      <w:tblGrid>
        <w:gridCol w:w="3227"/>
        <w:gridCol w:w="1559"/>
        <w:gridCol w:w="1418"/>
        <w:gridCol w:w="1417"/>
        <w:gridCol w:w="1701"/>
      </w:tblGrid>
      <w:tr w:rsidR="007E47A6" w:rsidRPr="00942448" w:rsidTr="00EB527D">
        <w:tc>
          <w:tcPr>
            <w:tcW w:w="3227" w:type="dxa"/>
          </w:tcPr>
          <w:p w:rsidR="007E47A6" w:rsidRPr="00942448" w:rsidRDefault="007E47A6" w:rsidP="00EB527D">
            <w:pPr>
              <w:tabs>
                <w:tab w:val="left" w:pos="1134"/>
                <w:tab w:val="right" w:pos="10205"/>
              </w:tabs>
              <w:jc w:val="both"/>
              <w:rPr>
                <w:rFonts w:ascii="Times New Roman" w:eastAsia="Times New Roman" w:hAnsi="Times New Roman" w:cs="Times New Roman"/>
                <w:sz w:val="18"/>
                <w:szCs w:val="18"/>
              </w:rPr>
            </w:pPr>
            <w:r w:rsidRPr="00942448">
              <w:rPr>
                <w:rFonts w:ascii="Times New Roman" w:eastAsia="Times New Roman" w:hAnsi="Times New Roman" w:cs="Times New Roman"/>
                <w:sz w:val="18"/>
                <w:szCs w:val="18"/>
              </w:rPr>
              <w:t>наименование</w:t>
            </w:r>
          </w:p>
        </w:tc>
        <w:tc>
          <w:tcPr>
            <w:tcW w:w="1559" w:type="dxa"/>
          </w:tcPr>
          <w:p w:rsidR="007E47A6" w:rsidRPr="00942448" w:rsidRDefault="007E47A6" w:rsidP="00EB527D">
            <w:pPr>
              <w:tabs>
                <w:tab w:val="left" w:pos="1134"/>
                <w:tab w:val="right" w:pos="10205"/>
              </w:tabs>
              <w:jc w:val="both"/>
              <w:rPr>
                <w:rFonts w:ascii="Times New Roman" w:eastAsia="Times New Roman" w:hAnsi="Times New Roman" w:cs="Times New Roman"/>
                <w:sz w:val="18"/>
                <w:szCs w:val="18"/>
              </w:rPr>
            </w:pPr>
            <w:r w:rsidRPr="00942448">
              <w:rPr>
                <w:rFonts w:ascii="Times New Roman" w:eastAsia="Times New Roman" w:hAnsi="Times New Roman" w:cs="Times New Roman"/>
                <w:sz w:val="18"/>
                <w:szCs w:val="18"/>
              </w:rPr>
              <w:t xml:space="preserve">Наличие </w:t>
            </w:r>
          </w:p>
          <w:p w:rsidR="007E47A6" w:rsidRPr="00942448" w:rsidRDefault="007E47A6" w:rsidP="00EB527D">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на 01.01.2017</w:t>
            </w:r>
          </w:p>
        </w:tc>
        <w:tc>
          <w:tcPr>
            <w:tcW w:w="1418" w:type="dxa"/>
          </w:tcPr>
          <w:p w:rsidR="007E47A6" w:rsidRPr="00942448" w:rsidRDefault="007E47A6" w:rsidP="00EB527D">
            <w:pPr>
              <w:tabs>
                <w:tab w:val="left" w:pos="1134"/>
                <w:tab w:val="right" w:pos="10205"/>
              </w:tabs>
              <w:jc w:val="both"/>
              <w:rPr>
                <w:rFonts w:ascii="Times New Roman" w:eastAsia="Times New Roman" w:hAnsi="Times New Roman" w:cs="Times New Roman"/>
                <w:sz w:val="18"/>
                <w:szCs w:val="18"/>
              </w:rPr>
            </w:pPr>
            <w:r w:rsidRPr="00942448">
              <w:rPr>
                <w:rFonts w:ascii="Times New Roman" w:eastAsia="Times New Roman" w:hAnsi="Times New Roman" w:cs="Times New Roman"/>
                <w:sz w:val="18"/>
                <w:szCs w:val="18"/>
              </w:rPr>
              <w:t>поступило</w:t>
            </w:r>
          </w:p>
        </w:tc>
        <w:tc>
          <w:tcPr>
            <w:tcW w:w="1417" w:type="dxa"/>
          </w:tcPr>
          <w:p w:rsidR="007E47A6" w:rsidRPr="00942448" w:rsidRDefault="007E47A6" w:rsidP="00EB527D">
            <w:pPr>
              <w:tabs>
                <w:tab w:val="left" w:pos="1134"/>
                <w:tab w:val="right" w:pos="10205"/>
              </w:tabs>
              <w:jc w:val="both"/>
              <w:rPr>
                <w:rFonts w:ascii="Times New Roman" w:eastAsia="Times New Roman" w:hAnsi="Times New Roman" w:cs="Times New Roman"/>
                <w:sz w:val="18"/>
                <w:szCs w:val="18"/>
              </w:rPr>
            </w:pPr>
            <w:r w:rsidRPr="00942448">
              <w:rPr>
                <w:rFonts w:ascii="Times New Roman" w:eastAsia="Times New Roman" w:hAnsi="Times New Roman" w:cs="Times New Roman"/>
                <w:sz w:val="18"/>
                <w:szCs w:val="18"/>
              </w:rPr>
              <w:t>выбыло</w:t>
            </w:r>
          </w:p>
        </w:tc>
        <w:tc>
          <w:tcPr>
            <w:tcW w:w="1701" w:type="dxa"/>
          </w:tcPr>
          <w:p w:rsidR="007E47A6" w:rsidRPr="00942448" w:rsidRDefault="007E47A6" w:rsidP="00EB527D">
            <w:pPr>
              <w:tabs>
                <w:tab w:val="left" w:pos="1134"/>
                <w:tab w:val="right" w:pos="10205"/>
              </w:tabs>
              <w:jc w:val="both"/>
              <w:rPr>
                <w:rFonts w:ascii="Times New Roman" w:eastAsia="Times New Roman" w:hAnsi="Times New Roman" w:cs="Times New Roman"/>
                <w:sz w:val="18"/>
                <w:szCs w:val="18"/>
              </w:rPr>
            </w:pPr>
            <w:r w:rsidRPr="00942448">
              <w:rPr>
                <w:rFonts w:ascii="Times New Roman" w:eastAsia="Times New Roman" w:hAnsi="Times New Roman" w:cs="Times New Roman"/>
                <w:sz w:val="18"/>
                <w:szCs w:val="18"/>
              </w:rPr>
              <w:t xml:space="preserve">Наличие </w:t>
            </w:r>
          </w:p>
          <w:p w:rsidR="007E47A6" w:rsidRPr="00942448" w:rsidRDefault="007E47A6" w:rsidP="00EB527D">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на 01.01.20178</w:t>
            </w:r>
          </w:p>
        </w:tc>
      </w:tr>
      <w:tr w:rsidR="007E47A6" w:rsidRPr="00942448" w:rsidTr="00EB527D">
        <w:tc>
          <w:tcPr>
            <w:tcW w:w="3227" w:type="dxa"/>
          </w:tcPr>
          <w:p w:rsidR="007E47A6" w:rsidRPr="00942448" w:rsidRDefault="007E47A6" w:rsidP="00EB527D">
            <w:pPr>
              <w:tabs>
                <w:tab w:val="left" w:pos="1134"/>
                <w:tab w:val="right" w:pos="10205"/>
              </w:tabs>
              <w:jc w:val="both"/>
              <w:rPr>
                <w:rFonts w:ascii="Times New Roman" w:eastAsia="Times New Roman" w:hAnsi="Times New Roman" w:cs="Times New Roman"/>
                <w:b/>
                <w:sz w:val="18"/>
                <w:szCs w:val="18"/>
              </w:rPr>
            </w:pPr>
            <w:r w:rsidRPr="00942448">
              <w:rPr>
                <w:rFonts w:ascii="Times New Roman" w:eastAsia="Times New Roman" w:hAnsi="Times New Roman" w:cs="Times New Roman"/>
                <w:b/>
                <w:sz w:val="18"/>
                <w:szCs w:val="18"/>
              </w:rPr>
              <w:t>Основные средства всего:</w:t>
            </w:r>
          </w:p>
        </w:tc>
        <w:tc>
          <w:tcPr>
            <w:tcW w:w="1559" w:type="dxa"/>
          </w:tcPr>
          <w:p w:rsidR="007E47A6" w:rsidRPr="00942448" w:rsidRDefault="00125E5F" w:rsidP="00EB527D">
            <w:pPr>
              <w:tabs>
                <w:tab w:val="left" w:pos="1134"/>
                <w:tab w:val="right" w:pos="10205"/>
              </w:tabs>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23897,3</w:t>
            </w:r>
          </w:p>
        </w:tc>
        <w:tc>
          <w:tcPr>
            <w:tcW w:w="1418" w:type="dxa"/>
          </w:tcPr>
          <w:p w:rsidR="007E47A6" w:rsidRPr="00942448" w:rsidRDefault="00125E5F" w:rsidP="00EB527D">
            <w:pPr>
              <w:tabs>
                <w:tab w:val="left" w:pos="1134"/>
                <w:tab w:val="right" w:pos="10205"/>
              </w:tabs>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2821,0</w:t>
            </w:r>
          </w:p>
        </w:tc>
        <w:tc>
          <w:tcPr>
            <w:tcW w:w="1417" w:type="dxa"/>
          </w:tcPr>
          <w:p w:rsidR="007E47A6" w:rsidRPr="00942448" w:rsidRDefault="00125E5F" w:rsidP="00EB527D">
            <w:pPr>
              <w:tabs>
                <w:tab w:val="left" w:pos="1134"/>
                <w:tab w:val="right" w:pos="10205"/>
              </w:tabs>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697,6</w:t>
            </w:r>
          </w:p>
        </w:tc>
        <w:tc>
          <w:tcPr>
            <w:tcW w:w="1701" w:type="dxa"/>
          </w:tcPr>
          <w:p w:rsidR="007E47A6" w:rsidRPr="00942448" w:rsidRDefault="00125E5F" w:rsidP="00EB527D">
            <w:pPr>
              <w:tabs>
                <w:tab w:val="left" w:pos="1134"/>
                <w:tab w:val="right" w:pos="10205"/>
              </w:tabs>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26020,6</w:t>
            </w:r>
          </w:p>
        </w:tc>
      </w:tr>
      <w:tr w:rsidR="007E47A6" w:rsidRPr="00942448" w:rsidTr="00EB527D">
        <w:tc>
          <w:tcPr>
            <w:tcW w:w="3227" w:type="dxa"/>
          </w:tcPr>
          <w:p w:rsidR="007E47A6" w:rsidRPr="00942448" w:rsidRDefault="007E47A6" w:rsidP="00EB527D">
            <w:pPr>
              <w:tabs>
                <w:tab w:val="left" w:pos="1134"/>
                <w:tab w:val="right" w:pos="10205"/>
              </w:tabs>
              <w:jc w:val="both"/>
              <w:rPr>
                <w:rFonts w:ascii="Times New Roman" w:eastAsia="Times New Roman" w:hAnsi="Times New Roman" w:cs="Times New Roman"/>
                <w:sz w:val="18"/>
                <w:szCs w:val="18"/>
              </w:rPr>
            </w:pPr>
            <w:r w:rsidRPr="00942448">
              <w:rPr>
                <w:rFonts w:ascii="Times New Roman" w:eastAsia="Times New Roman" w:hAnsi="Times New Roman" w:cs="Times New Roman"/>
                <w:sz w:val="18"/>
                <w:szCs w:val="18"/>
              </w:rPr>
              <w:t>-нежилые помещения</w:t>
            </w:r>
          </w:p>
        </w:tc>
        <w:tc>
          <w:tcPr>
            <w:tcW w:w="1559" w:type="dxa"/>
          </w:tcPr>
          <w:p w:rsidR="007E47A6" w:rsidRPr="00942448" w:rsidRDefault="00125E5F" w:rsidP="00EB527D">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8877,4</w:t>
            </w:r>
          </w:p>
        </w:tc>
        <w:tc>
          <w:tcPr>
            <w:tcW w:w="1418" w:type="dxa"/>
          </w:tcPr>
          <w:p w:rsidR="007E47A6" w:rsidRPr="00942448" w:rsidRDefault="00125E5F" w:rsidP="00EB527D">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2033,1</w:t>
            </w:r>
          </w:p>
        </w:tc>
        <w:tc>
          <w:tcPr>
            <w:tcW w:w="1417" w:type="dxa"/>
          </w:tcPr>
          <w:p w:rsidR="007E47A6" w:rsidRPr="00942448" w:rsidRDefault="00125E5F" w:rsidP="00EB527D">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701" w:type="dxa"/>
          </w:tcPr>
          <w:p w:rsidR="007E47A6" w:rsidRPr="00942448" w:rsidRDefault="00125E5F" w:rsidP="00EB527D">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10910,6</w:t>
            </w:r>
          </w:p>
        </w:tc>
      </w:tr>
      <w:tr w:rsidR="00125E5F" w:rsidRPr="00942448" w:rsidTr="00EB527D">
        <w:tc>
          <w:tcPr>
            <w:tcW w:w="3227" w:type="dxa"/>
          </w:tcPr>
          <w:p w:rsidR="00125E5F" w:rsidRPr="00942448" w:rsidRDefault="00125E5F" w:rsidP="00EB527D">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-сооружения</w:t>
            </w:r>
          </w:p>
        </w:tc>
        <w:tc>
          <w:tcPr>
            <w:tcW w:w="1559" w:type="dxa"/>
          </w:tcPr>
          <w:p w:rsidR="00125E5F" w:rsidRDefault="00125E5F" w:rsidP="00EB527D">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10719,8</w:t>
            </w:r>
          </w:p>
        </w:tc>
        <w:tc>
          <w:tcPr>
            <w:tcW w:w="1418" w:type="dxa"/>
          </w:tcPr>
          <w:p w:rsidR="00125E5F" w:rsidRDefault="00125E5F" w:rsidP="00EB527D">
            <w:pPr>
              <w:tabs>
                <w:tab w:val="left" w:pos="1134"/>
                <w:tab w:val="right" w:pos="10205"/>
              </w:tabs>
              <w:jc w:val="both"/>
              <w:rPr>
                <w:rFonts w:ascii="Times New Roman" w:eastAsia="Times New Roman" w:hAnsi="Times New Roman" w:cs="Times New Roman"/>
                <w:sz w:val="18"/>
                <w:szCs w:val="18"/>
              </w:rPr>
            </w:pPr>
          </w:p>
        </w:tc>
        <w:tc>
          <w:tcPr>
            <w:tcW w:w="1417" w:type="dxa"/>
          </w:tcPr>
          <w:p w:rsidR="00125E5F" w:rsidRDefault="00125E5F" w:rsidP="00EB527D">
            <w:pPr>
              <w:tabs>
                <w:tab w:val="left" w:pos="1134"/>
                <w:tab w:val="right" w:pos="10205"/>
              </w:tabs>
              <w:jc w:val="both"/>
              <w:rPr>
                <w:rFonts w:ascii="Times New Roman" w:eastAsia="Times New Roman" w:hAnsi="Times New Roman" w:cs="Times New Roman"/>
                <w:sz w:val="18"/>
                <w:szCs w:val="18"/>
              </w:rPr>
            </w:pPr>
          </w:p>
        </w:tc>
        <w:tc>
          <w:tcPr>
            <w:tcW w:w="1701" w:type="dxa"/>
          </w:tcPr>
          <w:p w:rsidR="00125E5F" w:rsidRDefault="00125E5F" w:rsidP="00EB527D">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10719,8</w:t>
            </w:r>
          </w:p>
        </w:tc>
      </w:tr>
      <w:tr w:rsidR="007E47A6" w:rsidRPr="00942448" w:rsidTr="00EB527D">
        <w:tc>
          <w:tcPr>
            <w:tcW w:w="3227" w:type="dxa"/>
          </w:tcPr>
          <w:p w:rsidR="007E47A6" w:rsidRPr="00942448" w:rsidRDefault="007E47A6" w:rsidP="00EB527D">
            <w:pPr>
              <w:tabs>
                <w:tab w:val="left" w:pos="1134"/>
                <w:tab w:val="right" w:pos="10205"/>
              </w:tabs>
              <w:jc w:val="both"/>
              <w:rPr>
                <w:rFonts w:ascii="Times New Roman" w:eastAsia="Times New Roman" w:hAnsi="Times New Roman" w:cs="Times New Roman"/>
                <w:sz w:val="18"/>
                <w:szCs w:val="18"/>
              </w:rPr>
            </w:pPr>
            <w:r w:rsidRPr="00942448">
              <w:rPr>
                <w:rFonts w:ascii="Times New Roman" w:eastAsia="Times New Roman" w:hAnsi="Times New Roman" w:cs="Times New Roman"/>
                <w:sz w:val="18"/>
                <w:szCs w:val="18"/>
              </w:rPr>
              <w:t>-транспортные средства</w:t>
            </w:r>
          </w:p>
        </w:tc>
        <w:tc>
          <w:tcPr>
            <w:tcW w:w="1559" w:type="dxa"/>
          </w:tcPr>
          <w:p w:rsidR="007E47A6" w:rsidRPr="00942448" w:rsidRDefault="00125E5F" w:rsidP="00EB527D">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1903,0</w:t>
            </w:r>
          </w:p>
        </w:tc>
        <w:tc>
          <w:tcPr>
            <w:tcW w:w="1418" w:type="dxa"/>
          </w:tcPr>
          <w:p w:rsidR="007E47A6" w:rsidRPr="00942448" w:rsidRDefault="00125E5F" w:rsidP="00EB527D">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697,6</w:t>
            </w:r>
          </w:p>
        </w:tc>
        <w:tc>
          <w:tcPr>
            <w:tcW w:w="1417" w:type="dxa"/>
          </w:tcPr>
          <w:p w:rsidR="007E47A6" w:rsidRPr="00942448" w:rsidRDefault="00125E5F" w:rsidP="00EB527D">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697,6</w:t>
            </w:r>
          </w:p>
        </w:tc>
        <w:tc>
          <w:tcPr>
            <w:tcW w:w="1701" w:type="dxa"/>
          </w:tcPr>
          <w:p w:rsidR="007E47A6" w:rsidRPr="00942448" w:rsidRDefault="00125E5F" w:rsidP="00EB527D">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1903,0</w:t>
            </w:r>
          </w:p>
        </w:tc>
      </w:tr>
      <w:tr w:rsidR="007E47A6" w:rsidRPr="00942448" w:rsidTr="00EB527D">
        <w:tc>
          <w:tcPr>
            <w:tcW w:w="3227" w:type="dxa"/>
          </w:tcPr>
          <w:p w:rsidR="007E47A6" w:rsidRPr="00942448" w:rsidRDefault="007E47A6" w:rsidP="00EB527D">
            <w:pPr>
              <w:tabs>
                <w:tab w:val="left" w:pos="1134"/>
                <w:tab w:val="right" w:pos="10205"/>
              </w:tabs>
              <w:jc w:val="both"/>
              <w:rPr>
                <w:rFonts w:ascii="Times New Roman" w:eastAsia="Times New Roman" w:hAnsi="Times New Roman" w:cs="Times New Roman"/>
                <w:sz w:val="18"/>
                <w:szCs w:val="18"/>
              </w:rPr>
            </w:pPr>
            <w:r w:rsidRPr="00942448">
              <w:rPr>
                <w:rFonts w:ascii="Times New Roman" w:eastAsia="Times New Roman" w:hAnsi="Times New Roman" w:cs="Times New Roman"/>
                <w:sz w:val="18"/>
                <w:szCs w:val="18"/>
              </w:rPr>
              <w:t>-машины оборудование</w:t>
            </w:r>
          </w:p>
        </w:tc>
        <w:tc>
          <w:tcPr>
            <w:tcW w:w="1559" w:type="dxa"/>
          </w:tcPr>
          <w:p w:rsidR="007E47A6" w:rsidRPr="00942448" w:rsidRDefault="00125E5F" w:rsidP="00EB527D">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1003,1</w:t>
            </w:r>
          </w:p>
        </w:tc>
        <w:tc>
          <w:tcPr>
            <w:tcW w:w="1418" w:type="dxa"/>
          </w:tcPr>
          <w:p w:rsidR="007E47A6" w:rsidRPr="00942448" w:rsidRDefault="00125E5F" w:rsidP="00EB527D">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76,7</w:t>
            </w:r>
          </w:p>
        </w:tc>
        <w:tc>
          <w:tcPr>
            <w:tcW w:w="1417" w:type="dxa"/>
          </w:tcPr>
          <w:p w:rsidR="007E47A6" w:rsidRPr="00942448" w:rsidRDefault="007E47A6" w:rsidP="00EB527D">
            <w:pPr>
              <w:tabs>
                <w:tab w:val="left" w:pos="1134"/>
                <w:tab w:val="right" w:pos="10205"/>
              </w:tabs>
              <w:jc w:val="both"/>
              <w:rPr>
                <w:rFonts w:ascii="Times New Roman" w:eastAsia="Times New Roman" w:hAnsi="Times New Roman" w:cs="Times New Roman"/>
                <w:sz w:val="18"/>
                <w:szCs w:val="18"/>
              </w:rPr>
            </w:pPr>
          </w:p>
        </w:tc>
        <w:tc>
          <w:tcPr>
            <w:tcW w:w="1701" w:type="dxa"/>
          </w:tcPr>
          <w:p w:rsidR="007E47A6" w:rsidRPr="00942448" w:rsidRDefault="00125E5F" w:rsidP="00EB527D">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1079,8</w:t>
            </w:r>
          </w:p>
        </w:tc>
      </w:tr>
      <w:tr w:rsidR="007E47A6" w:rsidRPr="00942448" w:rsidTr="00EB527D">
        <w:tc>
          <w:tcPr>
            <w:tcW w:w="3227" w:type="dxa"/>
          </w:tcPr>
          <w:p w:rsidR="007E47A6" w:rsidRPr="00942448" w:rsidRDefault="007E47A6" w:rsidP="00EB527D">
            <w:pPr>
              <w:tabs>
                <w:tab w:val="left" w:pos="1134"/>
                <w:tab w:val="right" w:pos="10205"/>
              </w:tabs>
              <w:jc w:val="both"/>
              <w:rPr>
                <w:rFonts w:ascii="Times New Roman" w:eastAsia="Times New Roman" w:hAnsi="Times New Roman" w:cs="Times New Roman"/>
                <w:sz w:val="18"/>
                <w:szCs w:val="18"/>
              </w:rPr>
            </w:pPr>
            <w:r w:rsidRPr="00942448">
              <w:rPr>
                <w:rFonts w:ascii="Times New Roman" w:eastAsia="Times New Roman" w:hAnsi="Times New Roman" w:cs="Times New Roman"/>
                <w:sz w:val="18"/>
                <w:szCs w:val="18"/>
              </w:rPr>
              <w:t xml:space="preserve">-производственный и </w:t>
            </w:r>
            <w:proofErr w:type="spellStart"/>
            <w:r w:rsidRPr="00942448">
              <w:rPr>
                <w:rFonts w:ascii="Times New Roman" w:eastAsia="Times New Roman" w:hAnsi="Times New Roman" w:cs="Times New Roman"/>
                <w:sz w:val="18"/>
                <w:szCs w:val="18"/>
              </w:rPr>
              <w:t>хоз</w:t>
            </w:r>
            <w:proofErr w:type="spellEnd"/>
            <w:r w:rsidRPr="00942448">
              <w:rPr>
                <w:rFonts w:ascii="Times New Roman" w:eastAsia="Times New Roman" w:hAnsi="Times New Roman" w:cs="Times New Roman"/>
                <w:sz w:val="18"/>
                <w:szCs w:val="18"/>
              </w:rPr>
              <w:t xml:space="preserve"> инвентарь</w:t>
            </w:r>
          </w:p>
        </w:tc>
        <w:tc>
          <w:tcPr>
            <w:tcW w:w="1559" w:type="dxa"/>
          </w:tcPr>
          <w:p w:rsidR="007E47A6" w:rsidRPr="00942448" w:rsidRDefault="00125E5F" w:rsidP="00EB527D">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1273,2</w:t>
            </w:r>
          </w:p>
        </w:tc>
        <w:tc>
          <w:tcPr>
            <w:tcW w:w="1418" w:type="dxa"/>
          </w:tcPr>
          <w:p w:rsidR="007E47A6" w:rsidRPr="00942448" w:rsidRDefault="00125E5F" w:rsidP="00EB527D">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13,4</w:t>
            </w:r>
          </w:p>
        </w:tc>
        <w:tc>
          <w:tcPr>
            <w:tcW w:w="1417" w:type="dxa"/>
          </w:tcPr>
          <w:p w:rsidR="007E47A6" w:rsidRPr="00942448" w:rsidRDefault="007E47A6" w:rsidP="00EB527D">
            <w:pPr>
              <w:tabs>
                <w:tab w:val="left" w:pos="1134"/>
                <w:tab w:val="right" w:pos="10205"/>
              </w:tabs>
              <w:jc w:val="both"/>
              <w:rPr>
                <w:rFonts w:ascii="Times New Roman" w:eastAsia="Times New Roman" w:hAnsi="Times New Roman" w:cs="Times New Roman"/>
                <w:sz w:val="18"/>
                <w:szCs w:val="18"/>
              </w:rPr>
            </w:pPr>
          </w:p>
        </w:tc>
        <w:tc>
          <w:tcPr>
            <w:tcW w:w="1701" w:type="dxa"/>
          </w:tcPr>
          <w:p w:rsidR="007E47A6" w:rsidRPr="00942448" w:rsidRDefault="00125E5F" w:rsidP="00EB527D">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1286,6</w:t>
            </w:r>
          </w:p>
        </w:tc>
      </w:tr>
      <w:tr w:rsidR="007E47A6" w:rsidRPr="00942448" w:rsidTr="00EB527D">
        <w:tc>
          <w:tcPr>
            <w:tcW w:w="3227" w:type="dxa"/>
          </w:tcPr>
          <w:p w:rsidR="007E47A6" w:rsidRPr="00942448" w:rsidRDefault="007E47A6" w:rsidP="00EB527D">
            <w:pPr>
              <w:tabs>
                <w:tab w:val="left" w:pos="1134"/>
                <w:tab w:val="right" w:pos="10205"/>
              </w:tabs>
              <w:jc w:val="both"/>
              <w:rPr>
                <w:rFonts w:ascii="Times New Roman" w:eastAsia="Times New Roman" w:hAnsi="Times New Roman" w:cs="Times New Roman"/>
                <w:sz w:val="18"/>
                <w:szCs w:val="18"/>
              </w:rPr>
            </w:pPr>
            <w:r w:rsidRPr="00942448">
              <w:rPr>
                <w:rFonts w:ascii="Times New Roman" w:eastAsia="Times New Roman" w:hAnsi="Times New Roman" w:cs="Times New Roman"/>
                <w:sz w:val="18"/>
                <w:szCs w:val="18"/>
              </w:rPr>
              <w:t>-прочие основные средства</w:t>
            </w:r>
          </w:p>
        </w:tc>
        <w:tc>
          <w:tcPr>
            <w:tcW w:w="1559" w:type="dxa"/>
          </w:tcPr>
          <w:p w:rsidR="007E47A6" w:rsidRPr="00942448" w:rsidRDefault="00125E5F" w:rsidP="00EB527D">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418" w:type="dxa"/>
          </w:tcPr>
          <w:p w:rsidR="007E47A6" w:rsidRPr="00942448" w:rsidRDefault="007E47A6" w:rsidP="00EB527D">
            <w:pPr>
              <w:tabs>
                <w:tab w:val="left" w:pos="1134"/>
                <w:tab w:val="right" w:pos="10205"/>
              </w:tabs>
              <w:jc w:val="both"/>
              <w:rPr>
                <w:rFonts w:ascii="Times New Roman" w:eastAsia="Times New Roman" w:hAnsi="Times New Roman" w:cs="Times New Roman"/>
                <w:sz w:val="18"/>
                <w:szCs w:val="18"/>
              </w:rPr>
            </w:pPr>
          </w:p>
        </w:tc>
        <w:tc>
          <w:tcPr>
            <w:tcW w:w="1417" w:type="dxa"/>
          </w:tcPr>
          <w:p w:rsidR="007E47A6" w:rsidRPr="00942448" w:rsidRDefault="007E47A6" w:rsidP="00EB527D">
            <w:pPr>
              <w:tabs>
                <w:tab w:val="left" w:pos="1134"/>
                <w:tab w:val="right" w:pos="10205"/>
              </w:tabs>
              <w:jc w:val="both"/>
              <w:rPr>
                <w:rFonts w:ascii="Times New Roman" w:eastAsia="Times New Roman" w:hAnsi="Times New Roman" w:cs="Times New Roman"/>
                <w:sz w:val="18"/>
                <w:szCs w:val="18"/>
              </w:rPr>
            </w:pPr>
          </w:p>
        </w:tc>
        <w:tc>
          <w:tcPr>
            <w:tcW w:w="1701" w:type="dxa"/>
          </w:tcPr>
          <w:p w:rsidR="007E47A6" w:rsidRPr="00942448" w:rsidRDefault="007E47A6" w:rsidP="00EB527D">
            <w:pPr>
              <w:tabs>
                <w:tab w:val="left" w:pos="1134"/>
                <w:tab w:val="right" w:pos="10205"/>
              </w:tabs>
              <w:jc w:val="both"/>
              <w:rPr>
                <w:rFonts w:ascii="Times New Roman" w:eastAsia="Times New Roman" w:hAnsi="Times New Roman" w:cs="Times New Roman"/>
                <w:sz w:val="18"/>
                <w:szCs w:val="18"/>
              </w:rPr>
            </w:pPr>
          </w:p>
        </w:tc>
      </w:tr>
      <w:tr w:rsidR="007E47A6" w:rsidRPr="00942448" w:rsidTr="00EB527D">
        <w:tc>
          <w:tcPr>
            <w:tcW w:w="3227" w:type="dxa"/>
          </w:tcPr>
          <w:p w:rsidR="007E47A6" w:rsidRPr="006F5C14" w:rsidRDefault="007E47A6" w:rsidP="00EB527D">
            <w:pPr>
              <w:tabs>
                <w:tab w:val="left" w:pos="1134"/>
                <w:tab w:val="right" w:pos="10205"/>
              </w:tabs>
              <w:jc w:val="both"/>
              <w:rPr>
                <w:rFonts w:ascii="Times New Roman" w:eastAsia="Times New Roman" w:hAnsi="Times New Roman" w:cs="Times New Roman"/>
                <w:b/>
                <w:sz w:val="18"/>
                <w:szCs w:val="18"/>
              </w:rPr>
            </w:pPr>
            <w:r w:rsidRPr="006F5C14">
              <w:rPr>
                <w:rFonts w:ascii="Times New Roman" w:eastAsia="Times New Roman" w:hAnsi="Times New Roman" w:cs="Times New Roman"/>
                <w:b/>
                <w:sz w:val="18"/>
                <w:szCs w:val="18"/>
              </w:rPr>
              <w:t>Материальные запасы</w:t>
            </w:r>
          </w:p>
        </w:tc>
        <w:tc>
          <w:tcPr>
            <w:tcW w:w="1559" w:type="dxa"/>
          </w:tcPr>
          <w:p w:rsidR="007E47A6" w:rsidRPr="006F5C14" w:rsidRDefault="00912C45" w:rsidP="00EB527D">
            <w:pPr>
              <w:tabs>
                <w:tab w:val="left" w:pos="1134"/>
                <w:tab w:val="right" w:pos="10205"/>
              </w:tabs>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1553,4</w:t>
            </w:r>
          </w:p>
        </w:tc>
        <w:tc>
          <w:tcPr>
            <w:tcW w:w="1418" w:type="dxa"/>
          </w:tcPr>
          <w:p w:rsidR="007E47A6" w:rsidRPr="006F5C14" w:rsidRDefault="00912C45" w:rsidP="00EB527D">
            <w:pPr>
              <w:tabs>
                <w:tab w:val="left" w:pos="1134"/>
                <w:tab w:val="right" w:pos="10205"/>
              </w:tabs>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1637,9</w:t>
            </w:r>
          </w:p>
        </w:tc>
        <w:tc>
          <w:tcPr>
            <w:tcW w:w="1417" w:type="dxa"/>
          </w:tcPr>
          <w:p w:rsidR="007E47A6" w:rsidRPr="006F5C14" w:rsidRDefault="00912C45" w:rsidP="00EB527D">
            <w:pPr>
              <w:tabs>
                <w:tab w:val="left" w:pos="1134"/>
                <w:tab w:val="right" w:pos="10205"/>
              </w:tabs>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934,4</w:t>
            </w:r>
          </w:p>
        </w:tc>
        <w:tc>
          <w:tcPr>
            <w:tcW w:w="1701" w:type="dxa"/>
          </w:tcPr>
          <w:p w:rsidR="007E47A6" w:rsidRPr="006F5C14" w:rsidRDefault="00912C45" w:rsidP="00EB527D">
            <w:pPr>
              <w:tabs>
                <w:tab w:val="left" w:pos="1134"/>
                <w:tab w:val="right" w:pos="10205"/>
              </w:tabs>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2256,9</w:t>
            </w:r>
          </w:p>
        </w:tc>
      </w:tr>
      <w:tr w:rsidR="007E47A6" w:rsidRPr="00942448" w:rsidTr="00EB527D">
        <w:tc>
          <w:tcPr>
            <w:tcW w:w="3227" w:type="dxa"/>
          </w:tcPr>
          <w:p w:rsidR="007E47A6" w:rsidRPr="006F5C14" w:rsidRDefault="007E47A6" w:rsidP="00EB527D">
            <w:pPr>
              <w:tabs>
                <w:tab w:val="left" w:pos="1134"/>
                <w:tab w:val="right" w:pos="10205"/>
              </w:tabs>
              <w:jc w:val="both"/>
              <w:rPr>
                <w:rFonts w:ascii="Times New Roman" w:eastAsia="Times New Roman" w:hAnsi="Times New Roman" w:cs="Times New Roman"/>
                <w:b/>
                <w:sz w:val="18"/>
                <w:szCs w:val="18"/>
              </w:rPr>
            </w:pPr>
            <w:r w:rsidRPr="006F5C14">
              <w:rPr>
                <w:rFonts w:ascii="Times New Roman" w:eastAsia="Times New Roman" w:hAnsi="Times New Roman" w:cs="Times New Roman"/>
                <w:b/>
                <w:sz w:val="18"/>
                <w:szCs w:val="18"/>
              </w:rPr>
              <w:t>Непроизведённые активы (Земля)</w:t>
            </w:r>
          </w:p>
        </w:tc>
        <w:tc>
          <w:tcPr>
            <w:tcW w:w="1559" w:type="dxa"/>
          </w:tcPr>
          <w:p w:rsidR="007E47A6" w:rsidRPr="006F5C14" w:rsidRDefault="00912C45" w:rsidP="00EB527D">
            <w:pPr>
              <w:tabs>
                <w:tab w:val="left" w:pos="1134"/>
                <w:tab w:val="right" w:pos="10205"/>
              </w:tabs>
              <w:rPr>
                <w:rFonts w:ascii="Times New Roman" w:eastAsia="Times New Roman" w:hAnsi="Times New Roman" w:cs="Times New Roman"/>
                <w:b/>
                <w:sz w:val="18"/>
                <w:szCs w:val="18"/>
              </w:rPr>
            </w:pPr>
            <w:r>
              <w:rPr>
                <w:rFonts w:ascii="Times New Roman" w:eastAsia="Times New Roman" w:hAnsi="Times New Roman" w:cs="Times New Roman"/>
                <w:b/>
                <w:sz w:val="18"/>
                <w:szCs w:val="18"/>
              </w:rPr>
              <w:t>-</w:t>
            </w:r>
          </w:p>
        </w:tc>
        <w:tc>
          <w:tcPr>
            <w:tcW w:w="1418" w:type="dxa"/>
          </w:tcPr>
          <w:p w:rsidR="007E47A6" w:rsidRPr="006F5C14" w:rsidRDefault="007E47A6" w:rsidP="00EB527D">
            <w:pPr>
              <w:tabs>
                <w:tab w:val="left" w:pos="1134"/>
                <w:tab w:val="right" w:pos="10205"/>
              </w:tabs>
              <w:jc w:val="both"/>
              <w:rPr>
                <w:rFonts w:ascii="Times New Roman" w:eastAsia="Times New Roman" w:hAnsi="Times New Roman" w:cs="Times New Roman"/>
                <w:b/>
                <w:sz w:val="18"/>
                <w:szCs w:val="18"/>
              </w:rPr>
            </w:pPr>
          </w:p>
        </w:tc>
        <w:tc>
          <w:tcPr>
            <w:tcW w:w="1417" w:type="dxa"/>
          </w:tcPr>
          <w:p w:rsidR="007E47A6" w:rsidRPr="006F5C14" w:rsidRDefault="007E47A6" w:rsidP="00EB527D">
            <w:pPr>
              <w:tabs>
                <w:tab w:val="left" w:pos="1134"/>
                <w:tab w:val="right" w:pos="10205"/>
              </w:tabs>
              <w:jc w:val="both"/>
              <w:rPr>
                <w:rFonts w:ascii="Times New Roman" w:eastAsia="Times New Roman" w:hAnsi="Times New Roman" w:cs="Times New Roman"/>
                <w:b/>
                <w:sz w:val="18"/>
                <w:szCs w:val="18"/>
              </w:rPr>
            </w:pPr>
          </w:p>
        </w:tc>
        <w:tc>
          <w:tcPr>
            <w:tcW w:w="1701" w:type="dxa"/>
          </w:tcPr>
          <w:p w:rsidR="007E47A6" w:rsidRPr="006F5C14" w:rsidRDefault="00912C45" w:rsidP="00EB527D">
            <w:pPr>
              <w:tabs>
                <w:tab w:val="left" w:pos="1134"/>
                <w:tab w:val="right" w:pos="10205"/>
              </w:tabs>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w:t>
            </w:r>
          </w:p>
        </w:tc>
      </w:tr>
    </w:tbl>
    <w:p w:rsidR="007E47A6" w:rsidRDefault="0015062E" w:rsidP="00D51566">
      <w:pPr>
        <w:tabs>
          <w:tab w:val="left" w:pos="1134"/>
          <w:tab w:val="right" w:pos="10205"/>
        </w:tabs>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912C45">
        <w:rPr>
          <w:rFonts w:ascii="Times New Roman" w:eastAsia="Times New Roman" w:hAnsi="Times New Roman" w:cs="Times New Roman"/>
          <w:sz w:val="24"/>
          <w:szCs w:val="24"/>
        </w:rPr>
        <w:t xml:space="preserve">На 01.01.2018 г. стоимость нефинансовых активов ,по группе  «нежилые помещения»  увеличилась  на 2033,1 тыс. рублей </w:t>
      </w:r>
      <w:r w:rsidR="00066EA8">
        <w:rPr>
          <w:rFonts w:ascii="Times New Roman" w:eastAsia="Times New Roman" w:hAnsi="Times New Roman" w:cs="Times New Roman"/>
          <w:sz w:val="24"/>
          <w:szCs w:val="24"/>
        </w:rPr>
        <w:t xml:space="preserve">, </w:t>
      </w:r>
      <w:r w:rsidR="00A35D94">
        <w:rPr>
          <w:rFonts w:ascii="Times New Roman" w:eastAsia="Times New Roman" w:hAnsi="Times New Roman" w:cs="Times New Roman"/>
          <w:sz w:val="24"/>
          <w:szCs w:val="24"/>
        </w:rPr>
        <w:t xml:space="preserve"> на основании распоряжения администрации района  от 08.08.2017г. № 991  Комитету по ФК и</w:t>
      </w:r>
      <w:proofErr w:type="gramStart"/>
      <w:r w:rsidR="00A35D94">
        <w:rPr>
          <w:rFonts w:ascii="Times New Roman" w:eastAsia="Times New Roman" w:hAnsi="Times New Roman" w:cs="Times New Roman"/>
          <w:sz w:val="24"/>
          <w:szCs w:val="24"/>
        </w:rPr>
        <w:t xml:space="preserve"> С</w:t>
      </w:r>
      <w:proofErr w:type="gramEnd"/>
      <w:r w:rsidR="00A35D94">
        <w:rPr>
          <w:rFonts w:ascii="Times New Roman" w:eastAsia="Times New Roman" w:hAnsi="Times New Roman" w:cs="Times New Roman"/>
          <w:sz w:val="24"/>
          <w:szCs w:val="24"/>
        </w:rPr>
        <w:t xml:space="preserve"> передано в оперативное управление  нежилое помещение</w:t>
      </w:r>
      <w:r w:rsidR="009763D6">
        <w:rPr>
          <w:rFonts w:ascii="Times New Roman" w:eastAsia="Times New Roman" w:hAnsi="Times New Roman" w:cs="Times New Roman"/>
          <w:sz w:val="24"/>
          <w:szCs w:val="24"/>
        </w:rPr>
        <w:t xml:space="preserve"> 81,1</w:t>
      </w:r>
      <w:r w:rsidR="00A35D94">
        <w:rPr>
          <w:rFonts w:ascii="Times New Roman" w:eastAsia="Times New Roman" w:hAnsi="Times New Roman" w:cs="Times New Roman"/>
          <w:sz w:val="24"/>
          <w:szCs w:val="24"/>
        </w:rPr>
        <w:t>кв.м.  по адресу  с. Еткуль ул. Ленина</w:t>
      </w:r>
      <w:r w:rsidR="00D51566">
        <w:rPr>
          <w:rFonts w:ascii="Times New Roman" w:eastAsia="Times New Roman" w:hAnsi="Times New Roman" w:cs="Times New Roman"/>
          <w:sz w:val="24"/>
          <w:szCs w:val="24"/>
        </w:rPr>
        <w:t xml:space="preserve"> </w:t>
      </w:r>
      <w:r w:rsidR="009763D6">
        <w:rPr>
          <w:rFonts w:ascii="Times New Roman" w:eastAsia="Times New Roman" w:hAnsi="Times New Roman" w:cs="Times New Roman"/>
          <w:sz w:val="24"/>
          <w:szCs w:val="24"/>
        </w:rPr>
        <w:t>46 строение 48.</w:t>
      </w:r>
    </w:p>
    <w:p w:rsidR="007E47A6" w:rsidRDefault="0015062E" w:rsidP="00A77736">
      <w:pPr>
        <w:tabs>
          <w:tab w:val="left" w:pos="1134"/>
          <w:tab w:val="right" w:pos="10205"/>
        </w:tabs>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E47A6" w:rsidRPr="00942448">
        <w:rPr>
          <w:rFonts w:ascii="Times New Roman" w:eastAsia="Times New Roman" w:hAnsi="Times New Roman" w:cs="Times New Roman"/>
          <w:sz w:val="24"/>
          <w:szCs w:val="24"/>
        </w:rPr>
        <w:t xml:space="preserve">Показатели ф. 0503168 «Сведения о движении нефинансовых активов»  не имеют расхождений  с показателями  </w:t>
      </w:r>
      <w:r w:rsidR="00707189">
        <w:rPr>
          <w:rFonts w:ascii="Times New Roman" w:eastAsia="Times New Roman" w:hAnsi="Times New Roman" w:cs="Times New Roman"/>
          <w:sz w:val="24"/>
          <w:szCs w:val="24"/>
        </w:rPr>
        <w:t xml:space="preserve"> раздела 1  «нефинансовые активы»</w:t>
      </w:r>
      <w:r w:rsidR="007E47A6">
        <w:rPr>
          <w:rFonts w:ascii="Times New Roman" w:eastAsia="Times New Roman" w:hAnsi="Times New Roman" w:cs="Times New Roman"/>
          <w:sz w:val="24"/>
          <w:szCs w:val="24"/>
        </w:rPr>
        <w:t xml:space="preserve"> Баланса   ГАБС  (ф. </w:t>
      </w:r>
      <w:r w:rsidR="007E47A6" w:rsidRPr="00942448">
        <w:rPr>
          <w:rFonts w:ascii="Times New Roman" w:eastAsia="Times New Roman" w:hAnsi="Times New Roman" w:cs="Times New Roman"/>
          <w:sz w:val="24"/>
          <w:szCs w:val="24"/>
        </w:rPr>
        <w:t>0503130</w:t>
      </w:r>
      <w:r w:rsidR="007E47A6">
        <w:rPr>
          <w:rFonts w:ascii="Times New Roman" w:eastAsia="Times New Roman" w:hAnsi="Times New Roman" w:cs="Times New Roman"/>
          <w:sz w:val="24"/>
          <w:szCs w:val="24"/>
        </w:rPr>
        <w:t>).</w:t>
      </w:r>
    </w:p>
    <w:p w:rsidR="007E47A6" w:rsidRPr="00903D32" w:rsidRDefault="0015062E" w:rsidP="007E47A6">
      <w:pPr>
        <w:tabs>
          <w:tab w:val="left" w:pos="1134"/>
          <w:tab w:val="right" w:pos="10205"/>
        </w:tabs>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9</w:t>
      </w:r>
      <w:r w:rsidR="007E47A6" w:rsidRPr="00903D32">
        <w:rPr>
          <w:rFonts w:ascii="Times New Roman" w:eastAsia="Times New Roman" w:hAnsi="Times New Roman"/>
          <w:b/>
          <w:sz w:val="24"/>
          <w:szCs w:val="24"/>
        </w:rPr>
        <w:t xml:space="preserve">.3 Сведения об использовании </w:t>
      </w:r>
      <w:proofErr w:type="gramStart"/>
      <w:r w:rsidR="007E47A6" w:rsidRPr="00903D32">
        <w:rPr>
          <w:rFonts w:ascii="Times New Roman" w:eastAsia="Times New Roman" w:hAnsi="Times New Roman"/>
          <w:b/>
          <w:sz w:val="24"/>
          <w:szCs w:val="24"/>
        </w:rPr>
        <w:t>информационно-коммуникационных</w:t>
      </w:r>
      <w:proofErr w:type="gramEnd"/>
    </w:p>
    <w:p w:rsidR="007E47A6" w:rsidRDefault="007E47A6" w:rsidP="007E47A6">
      <w:pPr>
        <w:tabs>
          <w:tab w:val="left" w:pos="1134"/>
          <w:tab w:val="right" w:pos="10205"/>
        </w:tabs>
        <w:spacing w:after="0" w:line="240" w:lineRule="auto"/>
        <w:jc w:val="center"/>
        <w:rPr>
          <w:rFonts w:ascii="Times New Roman" w:eastAsia="Times New Roman" w:hAnsi="Times New Roman"/>
          <w:b/>
          <w:sz w:val="24"/>
          <w:szCs w:val="24"/>
        </w:rPr>
      </w:pPr>
      <w:r w:rsidRPr="00903D32">
        <w:rPr>
          <w:rFonts w:ascii="Times New Roman" w:eastAsia="Times New Roman" w:hAnsi="Times New Roman"/>
          <w:b/>
          <w:sz w:val="24"/>
          <w:szCs w:val="24"/>
        </w:rPr>
        <w:t xml:space="preserve"> технологий (ф. 0503177).</w:t>
      </w:r>
    </w:p>
    <w:p w:rsidR="00450BA6" w:rsidRPr="00903D32" w:rsidRDefault="00450BA6" w:rsidP="007E47A6">
      <w:pPr>
        <w:tabs>
          <w:tab w:val="left" w:pos="1134"/>
          <w:tab w:val="right" w:pos="10205"/>
        </w:tabs>
        <w:spacing w:after="0" w:line="240" w:lineRule="auto"/>
        <w:jc w:val="center"/>
        <w:rPr>
          <w:rFonts w:ascii="Times New Roman" w:eastAsia="Times New Roman" w:hAnsi="Times New Roman"/>
          <w:b/>
          <w:sz w:val="24"/>
          <w:szCs w:val="24"/>
        </w:rPr>
      </w:pPr>
    </w:p>
    <w:p w:rsidR="00450BA6" w:rsidRPr="00364D43" w:rsidRDefault="0015062E" w:rsidP="00450BA6">
      <w:pPr>
        <w:tabs>
          <w:tab w:val="left" w:pos="5103"/>
        </w:tabs>
        <w:spacing w:after="0" w:line="240" w:lineRule="auto"/>
        <w:ind w:left="-567" w:right="-31"/>
        <w:jc w:val="both"/>
        <w:rPr>
          <w:rFonts w:ascii="Times New Roman" w:hAnsi="Times New Roman"/>
          <w:sz w:val="24"/>
          <w:szCs w:val="24"/>
        </w:rPr>
      </w:pPr>
      <w:r>
        <w:rPr>
          <w:rFonts w:ascii="Times New Roman" w:hAnsi="Times New Roman"/>
          <w:sz w:val="24"/>
          <w:szCs w:val="24"/>
        </w:rPr>
        <w:t xml:space="preserve">                </w:t>
      </w:r>
      <w:r w:rsidR="00450BA6">
        <w:rPr>
          <w:rFonts w:ascii="Times New Roman" w:hAnsi="Times New Roman"/>
          <w:sz w:val="24"/>
          <w:szCs w:val="24"/>
        </w:rPr>
        <w:t xml:space="preserve"> В Комитете по ФК и С </w:t>
      </w:r>
      <w:r w:rsidR="00450BA6" w:rsidRPr="00364D43">
        <w:rPr>
          <w:rFonts w:ascii="Times New Roman" w:hAnsi="Times New Roman"/>
          <w:sz w:val="24"/>
          <w:szCs w:val="24"/>
        </w:rPr>
        <w:t>используются следующие информационн</w:t>
      </w:r>
      <w:proofErr w:type="gramStart"/>
      <w:r w:rsidR="00450BA6" w:rsidRPr="00364D43">
        <w:rPr>
          <w:rFonts w:ascii="Times New Roman" w:hAnsi="Times New Roman"/>
          <w:sz w:val="24"/>
          <w:szCs w:val="24"/>
        </w:rPr>
        <w:t>о-</w:t>
      </w:r>
      <w:proofErr w:type="gramEnd"/>
      <w:r w:rsidR="00450BA6" w:rsidRPr="00364D43">
        <w:rPr>
          <w:rFonts w:ascii="Times New Roman" w:hAnsi="Times New Roman"/>
          <w:sz w:val="24"/>
          <w:szCs w:val="24"/>
        </w:rPr>
        <w:t xml:space="preserve"> коммуникационные технологии:</w:t>
      </w:r>
    </w:p>
    <w:p w:rsidR="00450BA6" w:rsidRPr="00364D43" w:rsidRDefault="00450BA6" w:rsidP="0015062E">
      <w:pPr>
        <w:tabs>
          <w:tab w:val="left" w:pos="5103"/>
        </w:tabs>
        <w:spacing w:after="0" w:line="240" w:lineRule="auto"/>
        <w:ind w:left="-567" w:right="-31" w:firstLine="141"/>
        <w:jc w:val="both"/>
        <w:rPr>
          <w:rFonts w:ascii="Times New Roman" w:hAnsi="Times New Roman"/>
          <w:sz w:val="24"/>
          <w:szCs w:val="24"/>
        </w:rPr>
      </w:pPr>
      <w:r w:rsidRPr="00364D43">
        <w:rPr>
          <w:rFonts w:ascii="Times New Roman" w:hAnsi="Times New Roman"/>
          <w:sz w:val="24"/>
          <w:szCs w:val="24"/>
        </w:rPr>
        <w:t>- подключение к Интернету;</w:t>
      </w:r>
    </w:p>
    <w:p w:rsidR="007E47A6" w:rsidRDefault="00450BA6" w:rsidP="0015062E">
      <w:pPr>
        <w:tabs>
          <w:tab w:val="left" w:pos="5103"/>
        </w:tabs>
        <w:spacing w:after="0" w:line="240" w:lineRule="auto"/>
        <w:ind w:left="-567" w:right="-31" w:firstLine="141"/>
        <w:jc w:val="both"/>
        <w:rPr>
          <w:rFonts w:ascii="Times New Roman" w:hAnsi="Times New Roman"/>
          <w:sz w:val="24"/>
          <w:szCs w:val="24"/>
        </w:rPr>
      </w:pPr>
      <w:r w:rsidRPr="00364D43">
        <w:rPr>
          <w:rFonts w:ascii="Times New Roman" w:hAnsi="Times New Roman"/>
          <w:sz w:val="24"/>
          <w:szCs w:val="24"/>
        </w:rPr>
        <w:t>- Обновление и поддержка в рабочем состоянии программных продуктов: СТЭК, СКИФ, СУФД, АЦК.</w:t>
      </w:r>
      <w:r>
        <w:rPr>
          <w:rFonts w:ascii="Times New Roman" w:hAnsi="Times New Roman"/>
          <w:sz w:val="24"/>
          <w:szCs w:val="24"/>
        </w:rPr>
        <w:t xml:space="preserve"> 1-С бухгалтерия</w:t>
      </w:r>
      <w:proofErr w:type="gramStart"/>
      <w:r>
        <w:rPr>
          <w:rFonts w:ascii="Times New Roman" w:hAnsi="Times New Roman"/>
          <w:sz w:val="24"/>
          <w:szCs w:val="24"/>
        </w:rPr>
        <w:t xml:space="preserve"> .</w:t>
      </w:r>
      <w:proofErr w:type="gramEnd"/>
    </w:p>
    <w:p w:rsidR="007E47A6" w:rsidRDefault="0015062E" w:rsidP="0015062E">
      <w:pPr>
        <w:tabs>
          <w:tab w:val="left" w:pos="1134"/>
          <w:tab w:val="right" w:pos="10205"/>
        </w:tabs>
        <w:spacing w:after="0" w:line="240" w:lineRule="auto"/>
        <w:ind w:left="-567" w:firstLine="141"/>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7E47A6">
        <w:rPr>
          <w:rFonts w:ascii="Times New Roman" w:eastAsia="Times New Roman" w:hAnsi="Times New Roman"/>
          <w:sz w:val="24"/>
          <w:szCs w:val="24"/>
        </w:rPr>
        <w:t>В 2017</w:t>
      </w:r>
      <w:r w:rsidR="007E47A6" w:rsidRPr="00047D87">
        <w:rPr>
          <w:rFonts w:ascii="Times New Roman" w:eastAsia="Times New Roman" w:hAnsi="Times New Roman"/>
          <w:sz w:val="24"/>
          <w:szCs w:val="24"/>
        </w:rPr>
        <w:t xml:space="preserve"> году расходы  на информационные технологии</w:t>
      </w:r>
      <w:proofErr w:type="gramStart"/>
      <w:r w:rsidR="007E47A6">
        <w:rPr>
          <w:rFonts w:ascii="Times New Roman" w:eastAsia="Times New Roman" w:hAnsi="Times New Roman"/>
          <w:sz w:val="24"/>
          <w:szCs w:val="24"/>
        </w:rPr>
        <w:t xml:space="preserve"> ,</w:t>
      </w:r>
      <w:proofErr w:type="gramEnd"/>
      <w:r w:rsidR="007E47A6">
        <w:rPr>
          <w:rFonts w:ascii="Times New Roman" w:eastAsia="Times New Roman" w:hAnsi="Times New Roman"/>
          <w:sz w:val="24"/>
          <w:szCs w:val="24"/>
        </w:rPr>
        <w:t xml:space="preserve"> необходимые  для  обеспечения  деятельности  администрации района </w:t>
      </w:r>
      <w:r w:rsidR="007E47A6" w:rsidRPr="00047D87">
        <w:rPr>
          <w:rFonts w:ascii="Times New Roman" w:eastAsia="Times New Roman" w:hAnsi="Times New Roman"/>
          <w:sz w:val="24"/>
          <w:szCs w:val="24"/>
        </w:rPr>
        <w:t xml:space="preserve">  соста</w:t>
      </w:r>
      <w:r w:rsidR="00125E5F">
        <w:rPr>
          <w:rFonts w:ascii="Times New Roman" w:eastAsia="Times New Roman" w:hAnsi="Times New Roman"/>
          <w:sz w:val="24"/>
          <w:szCs w:val="24"/>
        </w:rPr>
        <w:t>вили 95,5</w:t>
      </w:r>
      <w:r w:rsidR="007E47A6">
        <w:rPr>
          <w:rFonts w:ascii="Times New Roman" w:eastAsia="Times New Roman" w:hAnsi="Times New Roman"/>
          <w:sz w:val="24"/>
          <w:szCs w:val="24"/>
        </w:rPr>
        <w:t xml:space="preserve"> тыс. рублей . в том числе :</w:t>
      </w:r>
    </w:p>
    <w:p w:rsidR="00E352A5" w:rsidRDefault="00125E5F" w:rsidP="0015062E">
      <w:pPr>
        <w:tabs>
          <w:tab w:val="left" w:pos="1134"/>
          <w:tab w:val="right" w:pos="10205"/>
        </w:tabs>
        <w:spacing w:after="0" w:line="240" w:lineRule="auto"/>
        <w:ind w:left="-567" w:firstLine="141"/>
        <w:jc w:val="both"/>
        <w:rPr>
          <w:rFonts w:ascii="Times New Roman" w:eastAsia="Times New Roman" w:hAnsi="Times New Roman"/>
          <w:sz w:val="24"/>
          <w:szCs w:val="24"/>
        </w:rPr>
      </w:pPr>
      <w:r>
        <w:rPr>
          <w:rFonts w:ascii="Times New Roman" w:eastAsia="Times New Roman" w:hAnsi="Times New Roman"/>
          <w:sz w:val="24"/>
          <w:szCs w:val="24"/>
        </w:rPr>
        <w:t xml:space="preserve">- 29,6  тыс. рублей  приобретение неисключительных прав на программное обеспечение; </w:t>
      </w:r>
    </w:p>
    <w:p w:rsidR="00125E5F" w:rsidRDefault="00E352A5" w:rsidP="0015062E">
      <w:pPr>
        <w:tabs>
          <w:tab w:val="left" w:pos="1134"/>
          <w:tab w:val="right" w:pos="10205"/>
        </w:tabs>
        <w:spacing w:after="0" w:line="240" w:lineRule="auto"/>
        <w:ind w:left="-567" w:firstLine="141"/>
        <w:jc w:val="both"/>
        <w:rPr>
          <w:rFonts w:ascii="Times New Roman" w:eastAsia="Times New Roman" w:hAnsi="Times New Roman"/>
          <w:sz w:val="24"/>
          <w:szCs w:val="24"/>
        </w:rPr>
      </w:pPr>
      <w:r>
        <w:rPr>
          <w:rFonts w:ascii="Times New Roman" w:eastAsia="Times New Roman" w:hAnsi="Times New Roman"/>
          <w:sz w:val="24"/>
          <w:szCs w:val="24"/>
        </w:rPr>
        <w:t>- 1,7</w:t>
      </w:r>
      <w:r w:rsidR="00125E5F">
        <w:rPr>
          <w:rFonts w:ascii="Times New Roman" w:eastAsia="Times New Roman" w:hAnsi="Times New Roman"/>
          <w:sz w:val="24"/>
          <w:szCs w:val="24"/>
        </w:rPr>
        <w:t xml:space="preserve"> тыс. рублей услуги по аренде оборудования;</w:t>
      </w:r>
    </w:p>
    <w:p w:rsidR="00125E5F" w:rsidRDefault="00E352A5" w:rsidP="0015062E">
      <w:pPr>
        <w:tabs>
          <w:tab w:val="left" w:pos="1134"/>
          <w:tab w:val="right" w:pos="10205"/>
        </w:tabs>
        <w:spacing w:after="0" w:line="240" w:lineRule="auto"/>
        <w:ind w:left="-567" w:firstLine="141"/>
        <w:jc w:val="both"/>
        <w:rPr>
          <w:rFonts w:ascii="Times New Roman" w:eastAsia="Times New Roman" w:hAnsi="Times New Roman"/>
          <w:sz w:val="24"/>
          <w:szCs w:val="24"/>
        </w:rPr>
      </w:pPr>
      <w:r>
        <w:rPr>
          <w:rFonts w:ascii="Times New Roman" w:eastAsia="Times New Roman" w:hAnsi="Times New Roman"/>
          <w:sz w:val="24"/>
          <w:szCs w:val="24"/>
        </w:rPr>
        <w:t>- 56,6</w:t>
      </w:r>
      <w:r w:rsidR="00125E5F">
        <w:rPr>
          <w:rFonts w:ascii="Times New Roman" w:eastAsia="Times New Roman" w:hAnsi="Times New Roman"/>
          <w:sz w:val="24"/>
          <w:szCs w:val="24"/>
        </w:rPr>
        <w:t xml:space="preserve"> тыс. рублей подключение к внешним  информа</w:t>
      </w:r>
      <w:r>
        <w:rPr>
          <w:rFonts w:ascii="Times New Roman" w:eastAsia="Times New Roman" w:hAnsi="Times New Roman"/>
          <w:sz w:val="24"/>
          <w:szCs w:val="24"/>
        </w:rPr>
        <w:t>ционным  ресурсам</w:t>
      </w:r>
      <w:proofErr w:type="gramStart"/>
      <w:r>
        <w:rPr>
          <w:rFonts w:ascii="Times New Roman" w:eastAsia="Times New Roman" w:hAnsi="Times New Roman"/>
          <w:sz w:val="24"/>
          <w:szCs w:val="24"/>
        </w:rPr>
        <w:t xml:space="preserve"> ,</w:t>
      </w:r>
      <w:proofErr w:type="gramEnd"/>
      <w:r>
        <w:rPr>
          <w:rFonts w:ascii="Times New Roman" w:eastAsia="Times New Roman" w:hAnsi="Times New Roman"/>
          <w:sz w:val="24"/>
          <w:szCs w:val="24"/>
        </w:rPr>
        <w:t xml:space="preserve"> в т.ч. 21,5</w:t>
      </w:r>
      <w:r w:rsidR="00125E5F">
        <w:rPr>
          <w:rFonts w:ascii="Times New Roman" w:eastAsia="Times New Roman" w:hAnsi="Times New Roman"/>
          <w:sz w:val="24"/>
          <w:szCs w:val="24"/>
        </w:rPr>
        <w:t xml:space="preserve"> тыс. рублей  доступ к телефонной </w:t>
      </w:r>
      <w:r>
        <w:rPr>
          <w:rFonts w:ascii="Times New Roman" w:eastAsia="Times New Roman" w:hAnsi="Times New Roman"/>
          <w:sz w:val="24"/>
          <w:szCs w:val="24"/>
        </w:rPr>
        <w:t xml:space="preserve">связи общего пользования; 35,4 </w:t>
      </w:r>
      <w:r w:rsidR="00125E5F">
        <w:rPr>
          <w:rFonts w:ascii="Times New Roman" w:eastAsia="Times New Roman" w:hAnsi="Times New Roman"/>
          <w:sz w:val="24"/>
          <w:szCs w:val="24"/>
        </w:rPr>
        <w:t>тыс. рублей доступ  к сети интернет;</w:t>
      </w:r>
    </w:p>
    <w:p w:rsidR="00125E5F" w:rsidRDefault="00E352A5" w:rsidP="0015062E">
      <w:pPr>
        <w:tabs>
          <w:tab w:val="left" w:pos="1134"/>
          <w:tab w:val="right" w:pos="10205"/>
        </w:tabs>
        <w:spacing w:after="0" w:line="240" w:lineRule="auto"/>
        <w:ind w:left="-567" w:firstLine="141"/>
        <w:jc w:val="both"/>
        <w:rPr>
          <w:rFonts w:ascii="Times New Roman" w:eastAsia="Times New Roman" w:hAnsi="Times New Roman"/>
          <w:sz w:val="24"/>
          <w:szCs w:val="24"/>
        </w:rPr>
      </w:pPr>
      <w:r>
        <w:rPr>
          <w:rFonts w:ascii="Times New Roman" w:eastAsia="Times New Roman" w:hAnsi="Times New Roman"/>
          <w:sz w:val="24"/>
          <w:szCs w:val="24"/>
        </w:rPr>
        <w:t xml:space="preserve">- 7,5 тыс. рублей </w:t>
      </w:r>
      <w:r w:rsidR="00125E5F">
        <w:rPr>
          <w:rFonts w:ascii="Times New Roman" w:eastAsia="Times New Roman" w:hAnsi="Times New Roman"/>
          <w:sz w:val="24"/>
          <w:szCs w:val="24"/>
        </w:rPr>
        <w:t xml:space="preserve"> прочие расходы в области  информационно-коммуникационных технологий.</w:t>
      </w:r>
    </w:p>
    <w:p w:rsidR="00E352A5" w:rsidRDefault="00E352A5" w:rsidP="00E352A5">
      <w:pPr>
        <w:tabs>
          <w:tab w:val="left" w:pos="2610"/>
        </w:tabs>
        <w:spacing w:after="0" w:line="240" w:lineRule="auto"/>
        <w:jc w:val="center"/>
        <w:rPr>
          <w:rFonts w:ascii="Times New Roman" w:eastAsia="Times New Roman" w:hAnsi="Times New Roman"/>
          <w:sz w:val="24"/>
          <w:szCs w:val="24"/>
        </w:rPr>
      </w:pPr>
    </w:p>
    <w:p w:rsidR="00E352A5" w:rsidRPr="008F6A1B" w:rsidRDefault="0015062E" w:rsidP="00E352A5">
      <w:pPr>
        <w:tabs>
          <w:tab w:val="left" w:pos="261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10</w:t>
      </w:r>
      <w:r w:rsidR="00E352A5" w:rsidRPr="008F6A1B">
        <w:rPr>
          <w:rFonts w:ascii="Times New Roman" w:eastAsia="Times New Roman" w:hAnsi="Times New Roman" w:cs="Times New Roman"/>
          <w:b/>
          <w:sz w:val="24"/>
          <w:szCs w:val="24"/>
        </w:rPr>
        <w:t>. Проверка  форм  сводной  бюджетной  отчетности.</w:t>
      </w:r>
    </w:p>
    <w:p w:rsidR="00E352A5" w:rsidRPr="008F6A1B" w:rsidRDefault="00E352A5" w:rsidP="00A77736">
      <w:pPr>
        <w:tabs>
          <w:tab w:val="left" w:pos="2610"/>
        </w:tabs>
        <w:spacing w:after="0" w:line="240" w:lineRule="auto"/>
        <w:ind w:left="-567"/>
        <w:jc w:val="both"/>
        <w:rPr>
          <w:rFonts w:ascii="Times New Roman" w:eastAsia="Times New Roman" w:hAnsi="Times New Roman" w:cs="Times New Roman"/>
          <w:sz w:val="24"/>
          <w:szCs w:val="24"/>
        </w:rPr>
      </w:pPr>
    </w:p>
    <w:p w:rsidR="00E352A5" w:rsidRDefault="00E352A5" w:rsidP="00A77736">
      <w:pPr>
        <w:tabs>
          <w:tab w:val="left" w:pos="2610"/>
        </w:tabs>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5062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Проведена  </w:t>
      </w:r>
      <w:r w:rsidRPr="008F6A1B">
        <w:rPr>
          <w:rFonts w:ascii="Times New Roman" w:eastAsia="Times New Roman" w:hAnsi="Times New Roman" w:cs="Times New Roman"/>
          <w:sz w:val="24"/>
          <w:szCs w:val="24"/>
        </w:rPr>
        <w:t xml:space="preserve"> проверка годовой бюджетной </w:t>
      </w:r>
      <w:r>
        <w:rPr>
          <w:rFonts w:ascii="Times New Roman" w:eastAsia="Times New Roman" w:hAnsi="Times New Roman" w:cs="Times New Roman"/>
          <w:sz w:val="24"/>
          <w:szCs w:val="24"/>
        </w:rPr>
        <w:t>отчётности  учреждения</w:t>
      </w:r>
      <w:r w:rsidRPr="008F6A1B">
        <w:rPr>
          <w:rFonts w:ascii="Times New Roman" w:eastAsia="Times New Roman" w:hAnsi="Times New Roman" w:cs="Times New Roman"/>
          <w:sz w:val="24"/>
          <w:szCs w:val="24"/>
        </w:rPr>
        <w:t xml:space="preserve"> за 2017 год на предмет  полноты и соответствия   требованиям  Инструкции о порядке составления и предоставления годовой, квартальной и месячной отчётности об исполнении  бюджетов бюджетной системы РФ утв. приказом  Минфина России от 28 декабря 2010г. № 191н</w:t>
      </w:r>
      <w:proofErr w:type="gramStart"/>
      <w:r w:rsidRPr="008F6A1B">
        <w:rPr>
          <w:rFonts w:ascii="Times New Roman" w:eastAsia="Times New Roman" w:hAnsi="Times New Roman" w:cs="Times New Roman"/>
          <w:sz w:val="24"/>
          <w:szCs w:val="24"/>
        </w:rPr>
        <w:t xml:space="preserve"> ,</w:t>
      </w:r>
      <w:proofErr w:type="gramEnd"/>
      <w:r w:rsidRPr="008F6A1B">
        <w:rPr>
          <w:rFonts w:ascii="Times New Roman" w:eastAsia="Times New Roman" w:hAnsi="Times New Roman" w:cs="Times New Roman"/>
          <w:sz w:val="24"/>
          <w:szCs w:val="24"/>
        </w:rPr>
        <w:t xml:space="preserve">правильности заполнения форм и соблюдения контрольных соотношений взаимосвязанных показателей отчётности :  Баланса исполнения бюджета (ф. 0503120), Справки по заключению  счетов бюджетного учета отчетного финансового года (ф.0503110), Отчета о финансовых результатах  деятельности (0503121), Отчета об исполнении бюджета (ф.0503117), Сведений о движении нефинансовых активов (ф.0503168),Отчета о принятых бюджетных обязательствах (ф. 0503128), Сведений о кредиторской, дебиторской задолженности (ф. 0503169),Сведений об исполнении мероприятий в рамках </w:t>
      </w:r>
      <w:r>
        <w:rPr>
          <w:rFonts w:ascii="Times New Roman" w:eastAsia="Times New Roman" w:hAnsi="Times New Roman" w:cs="Times New Roman"/>
          <w:sz w:val="24"/>
          <w:szCs w:val="24"/>
        </w:rPr>
        <w:t xml:space="preserve">целевых программ»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ф. 0503166) , нарушений не установлено.</w:t>
      </w:r>
    </w:p>
    <w:p w:rsidR="005D69A1" w:rsidRPr="005D69A1" w:rsidRDefault="005D69A1" w:rsidP="00A77736">
      <w:pPr>
        <w:spacing w:after="0"/>
        <w:ind w:left="-567" w:firstLine="851"/>
        <w:jc w:val="both"/>
        <w:rPr>
          <w:rFonts w:ascii="Times New Roman" w:eastAsia="Times New Roman" w:hAnsi="Times New Roman" w:cs="Times New Roman"/>
          <w:b/>
          <w:sz w:val="24"/>
          <w:szCs w:val="24"/>
        </w:rPr>
      </w:pPr>
      <w:r w:rsidRPr="005D69A1">
        <w:rPr>
          <w:rFonts w:ascii="Times New Roman" w:eastAsia="Times New Roman" w:hAnsi="Times New Roman" w:cs="Times New Roman"/>
          <w:b/>
          <w:sz w:val="24"/>
          <w:szCs w:val="24"/>
        </w:rPr>
        <w:t>Пояснительная записка (ф 0503160).</w:t>
      </w:r>
      <w:r w:rsidR="001E7E61">
        <w:rPr>
          <w:rFonts w:ascii="Times New Roman" w:eastAsia="Times New Roman" w:hAnsi="Times New Roman"/>
          <w:bCs/>
          <w:color w:val="FF0000"/>
          <w:sz w:val="24"/>
          <w:szCs w:val="24"/>
        </w:rPr>
        <w:t xml:space="preserve">  В П</w:t>
      </w:r>
      <w:r w:rsidRPr="005D69A1">
        <w:rPr>
          <w:rFonts w:ascii="Times New Roman" w:eastAsia="Times New Roman" w:hAnsi="Times New Roman"/>
          <w:bCs/>
          <w:color w:val="FF0000"/>
          <w:sz w:val="24"/>
          <w:szCs w:val="24"/>
        </w:rPr>
        <w:t>ояснительной</w:t>
      </w:r>
      <w:r w:rsidR="00066EA8">
        <w:rPr>
          <w:rFonts w:ascii="Times New Roman" w:eastAsia="Times New Roman" w:hAnsi="Times New Roman"/>
          <w:bCs/>
          <w:color w:val="FF0000"/>
          <w:sz w:val="24"/>
          <w:szCs w:val="24"/>
        </w:rPr>
        <w:t xml:space="preserve"> записке  к годовому отчёту  Комитета  по ФК и С </w:t>
      </w:r>
      <w:r w:rsidRPr="005D69A1">
        <w:rPr>
          <w:rFonts w:ascii="Times New Roman" w:eastAsia="Times New Roman" w:hAnsi="Times New Roman"/>
          <w:bCs/>
          <w:sz w:val="24"/>
          <w:szCs w:val="24"/>
        </w:rPr>
        <w:t>раскрыта</w:t>
      </w:r>
      <w:r w:rsidRPr="005D69A1">
        <w:rPr>
          <w:rFonts w:ascii="Times New Roman" w:eastAsia="Times New Roman" w:hAnsi="Times New Roman"/>
          <w:bCs/>
          <w:color w:val="FF0000"/>
          <w:sz w:val="24"/>
          <w:szCs w:val="24"/>
        </w:rPr>
        <w:t xml:space="preserve"> информация об организационной структуре и результатах деятельности</w:t>
      </w:r>
      <w:proofErr w:type="gramStart"/>
      <w:r w:rsidRPr="005D69A1">
        <w:rPr>
          <w:rFonts w:ascii="Times New Roman" w:eastAsia="Times New Roman" w:hAnsi="Times New Roman"/>
          <w:bCs/>
          <w:color w:val="FF0000"/>
          <w:sz w:val="24"/>
          <w:szCs w:val="24"/>
        </w:rPr>
        <w:t xml:space="preserve"> ,</w:t>
      </w:r>
      <w:proofErr w:type="gramEnd"/>
      <w:r w:rsidRPr="005D69A1">
        <w:rPr>
          <w:rFonts w:ascii="Times New Roman" w:eastAsia="Times New Roman" w:hAnsi="Times New Roman"/>
          <w:bCs/>
          <w:color w:val="FF0000"/>
          <w:sz w:val="24"/>
          <w:szCs w:val="24"/>
        </w:rPr>
        <w:t xml:space="preserve"> о финансовом положении , о состоянии Дт и Кт задолженности, о внутреннем финансовом контроле и аудите, о</w:t>
      </w:r>
      <w:r w:rsidR="001E7E61">
        <w:rPr>
          <w:rFonts w:ascii="Times New Roman" w:eastAsia="Times New Roman" w:hAnsi="Times New Roman"/>
          <w:bCs/>
          <w:color w:val="FF0000"/>
          <w:sz w:val="24"/>
          <w:szCs w:val="24"/>
        </w:rPr>
        <w:t>б</w:t>
      </w:r>
      <w:r w:rsidRPr="005D69A1">
        <w:rPr>
          <w:rFonts w:ascii="Times New Roman" w:eastAsia="Times New Roman" w:hAnsi="Times New Roman"/>
          <w:bCs/>
          <w:color w:val="FF0000"/>
          <w:sz w:val="24"/>
          <w:szCs w:val="24"/>
        </w:rPr>
        <w:t xml:space="preserve"> исполнении мероприятий в рамках  программ , о наличии и движении нефинансовых активов.</w:t>
      </w:r>
    </w:p>
    <w:p w:rsidR="005D69A1" w:rsidRDefault="0015062E" w:rsidP="00A77736">
      <w:pPr>
        <w:tabs>
          <w:tab w:val="left" w:pos="2610"/>
        </w:tabs>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D69A1" w:rsidRPr="005D69A1">
        <w:rPr>
          <w:rFonts w:ascii="Times New Roman" w:eastAsia="Times New Roman" w:hAnsi="Times New Roman" w:cs="Times New Roman"/>
          <w:sz w:val="24"/>
          <w:szCs w:val="24"/>
        </w:rPr>
        <w:t>В соответствии с п. 152  инструкции 191н к пояснительной записке приложены   с 1 по 7 таблицы. Проверена  полнота и достоверность  сведений</w:t>
      </w:r>
      <w:proofErr w:type="gramStart"/>
      <w:r w:rsidR="005D69A1" w:rsidRPr="005D69A1">
        <w:rPr>
          <w:rFonts w:ascii="Times New Roman" w:eastAsia="Times New Roman" w:hAnsi="Times New Roman" w:cs="Times New Roman"/>
          <w:sz w:val="24"/>
          <w:szCs w:val="24"/>
        </w:rPr>
        <w:t xml:space="preserve"> ,</w:t>
      </w:r>
      <w:proofErr w:type="gramEnd"/>
      <w:r w:rsidR="005D69A1" w:rsidRPr="005D69A1">
        <w:rPr>
          <w:rFonts w:ascii="Times New Roman" w:eastAsia="Times New Roman" w:hAnsi="Times New Roman" w:cs="Times New Roman"/>
          <w:sz w:val="24"/>
          <w:szCs w:val="24"/>
        </w:rPr>
        <w:t xml:space="preserve"> отражённых в таблицах.</w:t>
      </w:r>
    </w:p>
    <w:p w:rsidR="00D51566" w:rsidRPr="005D69A1" w:rsidRDefault="00D51566" w:rsidP="00A77736">
      <w:pPr>
        <w:tabs>
          <w:tab w:val="left" w:pos="2610"/>
        </w:tabs>
        <w:spacing w:after="0" w:line="240" w:lineRule="auto"/>
        <w:ind w:left="-567"/>
        <w:jc w:val="both"/>
        <w:rPr>
          <w:rFonts w:ascii="Times New Roman" w:eastAsia="Times New Roman" w:hAnsi="Times New Roman" w:cs="Times New Roman"/>
          <w:sz w:val="24"/>
          <w:szCs w:val="24"/>
        </w:rPr>
      </w:pPr>
    </w:p>
    <w:p w:rsidR="00912C45" w:rsidRDefault="005D69A1" w:rsidP="00A77736">
      <w:pPr>
        <w:tabs>
          <w:tab w:val="left" w:pos="1134"/>
          <w:tab w:val="right" w:pos="10205"/>
        </w:tabs>
        <w:spacing w:after="0" w:line="240" w:lineRule="auto"/>
        <w:ind w:left="-567"/>
        <w:jc w:val="both"/>
        <w:rPr>
          <w:rFonts w:ascii="Times New Roman" w:eastAsia="Times New Roman" w:hAnsi="Times New Roman" w:cs="Times New Roman"/>
          <w:sz w:val="24"/>
          <w:szCs w:val="24"/>
        </w:rPr>
      </w:pPr>
      <w:r w:rsidRPr="005D69A1">
        <w:rPr>
          <w:rFonts w:ascii="Times New Roman" w:eastAsia="Times New Roman" w:hAnsi="Times New Roman" w:cs="Times New Roman"/>
          <w:b/>
          <w:sz w:val="24"/>
          <w:szCs w:val="24"/>
        </w:rPr>
        <w:t>- таблица № 1 – сведения об основных направлениях деятельности</w:t>
      </w:r>
      <w:proofErr w:type="gramStart"/>
      <w:r w:rsidRPr="005D69A1">
        <w:rPr>
          <w:rFonts w:ascii="Times New Roman" w:eastAsia="Times New Roman" w:hAnsi="Times New Roman" w:cs="Times New Roman"/>
          <w:sz w:val="24"/>
          <w:szCs w:val="24"/>
        </w:rPr>
        <w:t xml:space="preserve"> ,</w:t>
      </w:r>
      <w:proofErr w:type="gramEnd"/>
      <w:r w:rsidRPr="005D69A1">
        <w:rPr>
          <w:rFonts w:ascii="Times New Roman" w:eastAsia="Times New Roman" w:hAnsi="Times New Roman" w:cs="Times New Roman"/>
          <w:sz w:val="24"/>
          <w:szCs w:val="24"/>
        </w:rPr>
        <w:t xml:space="preserve">  сведения  отражены в разделе 1 «Организационная структура субъекта бюджетной отчётности» . ф.  0503162;</w:t>
      </w:r>
    </w:p>
    <w:p w:rsidR="00D51566" w:rsidRPr="005D69A1" w:rsidRDefault="00D51566" w:rsidP="00A77736">
      <w:pPr>
        <w:tabs>
          <w:tab w:val="left" w:pos="1134"/>
          <w:tab w:val="right" w:pos="10205"/>
        </w:tabs>
        <w:spacing w:after="0" w:line="240" w:lineRule="auto"/>
        <w:ind w:left="-567"/>
        <w:jc w:val="both"/>
        <w:rPr>
          <w:rFonts w:ascii="Times New Roman" w:eastAsia="Times New Roman" w:hAnsi="Times New Roman" w:cs="Times New Roman"/>
          <w:sz w:val="24"/>
          <w:szCs w:val="24"/>
        </w:rPr>
      </w:pPr>
    </w:p>
    <w:p w:rsidR="005D69A1" w:rsidRDefault="005D69A1" w:rsidP="00A77736">
      <w:pPr>
        <w:tabs>
          <w:tab w:val="left" w:pos="1134"/>
          <w:tab w:val="right" w:pos="10205"/>
        </w:tabs>
        <w:spacing w:after="0" w:line="240" w:lineRule="auto"/>
        <w:ind w:left="-567"/>
        <w:jc w:val="both"/>
        <w:rPr>
          <w:rFonts w:ascii="Times New Roman" w:eastAsia="Times New Roman" w:hAnsi="Times New Roman" w:cs="Times New Roman"/>
          <w:sz w:val="24"/>
          <w:szCs w:val="24"/>
        </w:rPr>
      </w:pPr>
      <w:r w:rsidRPr="005D69A1">
        <w:rPr>
          <w:rFonts w:ascii="Times New Roman" w:eastAsia="Times New Roman" w:hAnsi="Times New Roman" w:cs="Times New Roman"/>
          <w:b/>
          <w:sz w:val="24"/>
          <w:szCs w:val="24"/>
        </w:rPr>
        <w:lastRenderedPageBreak/>
        <w:t>-таблица № 2 –сведения о мерах по повышению  эффективности расходования  бюджетных  средств</w:t>
      </w:r>
      <w:r w:rsidRPr="005D69A1">
        <w:rPr>
          <w:rFonts w:ascii="Times New Roman" w:eastAsia="Times New Roman" w:hAnsi="Times New Roman" w:cs="Times New Roman"/>
          <w:sz w:val="24"/>
          <w:szCs w:val="24"/>
        </w:rPr>
        <w:t>, данные отражены  в разделе 2 « Расходы бюджета»  ф. 0503127 от</w:t>
      </w:r>
      <w:r w:rsidR="00066EA8">
        <w:rPr>
          <w:rFonts w:ascii="Times New Roman" w:eastAsia="Times New Roman" w:hAnsi="Times New Roman" w:cs="Times New Roman"/>
          <w:sz w:val="24"/>
          <w:szCs w:val="24"/>
        </w:rPr>
        <w:t>чёт об исполнении  бюджета  Комитета ФК и</w:t>
      </w:r>
      <w:proofErr w:type="gramStart"/>
      <w:r w:rsidR="00066EA8">
        <w:rPr>
          <w:rFonts w:ascii="Times New Roman" w:eastAsia="Times New Roman" w:hAnsi="Times New Roman" w:cs="Times New Roman"/>
          <w:sz w:val="24"/>
          <w:szCs w:val="24"/>
        </w:rPr>
        <w:t xml:space="preserve"> С</w:t>
      </w:r>
      <w:proofErr w:type="gramEnd"/>
      <w:r w:rsidRPr="005D69A1">
        <w:rPr>
          <w:rFonts w:ascii="Times New Roman" w:eastAsia="Times New Roman" w:hAnsi="Times New Roman" w:cs="Times New Roman"/>
          <w:sz w:val="24"/>
          <w:szCs w:val="24"/>
        </w:rPr>
        <w:t xml:space="preserve"> на 01.01.2018г.</w:t>
      </w:r>
    </w:p>
    <w:p w:rsidR="00912C45" w:rsidRPr="005D69A1" w:rsidRDefault="00912C45" w:rsidP="00A77736">
      <w:pPr>
        <w:tabs>
          <w:tab w:val="left" w:pos="1134"/>
          <w:tab w:val="right" w:pos="10205"/>
        </w:tabs>
        <w:spacing w:after="0" w:line="240" w:lineRule="auto"/>
        <w:ind w:left="-567"/>
        <w:jc w:val="both"/>
        <w:rPr>
          <w:rFonts w:ascii="Times New Roman" w:eastAsia="Times New Roman" w:hAnsi="Times New Roman" w:cs="Times New Roman"/>
          <w:sz w:val="24"/>
          <w:szCs w:val="24"/>
        </w:rPr>
      </w:pPr>
    </w:p>
    <w:p w:rsidR="00912C45" w:rsidRPr="005D69A1" w:rsidRDefault="005D69A1" w:rsidP="00A77736">
      <w:pPr>
        <w:widowControl w:val="0"/>
        <w:overflowPunct w:val="0"/>
        <w:autoSpaceDE w:val="0"/>
        <w:autoSpaceDN w:val="0"/>
        <w:adjustRightInd w:val="0"/>
        <w:spacing w:after="0" w:line="240" w:lineRule="auto"/>
        <w:ind w:left="-567" w:right="45"/>
        <w:jc w:val="both"/>
        <w:rPr>
          <w:rFonts w:ascii="Times New Roman" w:eastAsia="Times New Roman" w:hAnsi="Times New Roman" w:cs="Times New Roman"/>
          <w:sz w:val="24"/>
          <w:szCs w:val="24"/>
        </w:rPr>
      </w:pPr>
      <w:r w:rsidRPr="005D69A1">
        <w:rPr>
          <w:rFonts w:ascii="Times New Roman" w:eastAsia="Times New Roman" w:hAnsi="Times New Roman" w:cs="Times New Roman"/>
          <w:b/>
          <w:sz w:val="24"/>
          <w:szCs w:val="24"/>
        </w:rPr>
        <w:t>- таблица  № 3 -  сведения об исполнении текстовых записей закона (решения) о</w:t>
      </w:r>
      <w:r w:rsidR="00E92225">
        <w:rPr>
          <w:rFonts w:ascii="Times New Roman" w:eastAsia="Times New Roman" w:hAnsi="Times New Roman" w:cs="Times New Roman"/>
          <w:b/>
          <w:sz w:val="24"/>
          <w:szCs w:val="24"/>
        </w:rPr>
        <w:t xml:space="preserve"> </w:t>
      </w:r>
      <w:r w:rsidRPr="005D69A1">
        <w:rPr>
          <w:rFonts w:ascii="Times New Roman" w:eastAsia="Times New Roman" w:hAnsi="Times New Roman" w:cs="Times New Roman"/>
          <w:b/>
          <w:sz w:val="24"/>
          <w:szCs w:val="24"/>
        </w:rPr>
        <w:t>бюджете</w:t>
      </w:r>
      <w:proofErr w:type="gramStart"/>
      <w:r w:rsidRPr="005D69A1">
        <w:rPr>
          <w:rFonts w:ascii="Times New Roman" w:eastAsia="Times New Roman" w:hAnsi="Times New Roman" w:cs="Times New Roman"/>
          <w:b/>
          <w:sz w:val="24"/>
          <w:szCs w:val="24"/>
        </w:rPr>
        <w:t xml:space="preserve"> ,</w:t>
      </w:r>
      <w:proofErr w:type="gramEnd"/>
      <w:r w:rsidRPr="005D69A1">
        <w:rPr>
          <w:rFonts w:ascii="Times New Roman" w:eastAsia="Times New Roman" w:hAnsi="Times New Roman" w:cs="Times New Roman"/>
          <w:sz w:val="24"/>
          <w:szCs w:val="24"/>
        </w:rPr>
        <w:t xml:space="preserve"> данные отражены в ф. 0503163 «Сведения об изменении бюджетной росписи», ф. 0503164 «</w:t>
      </w:r>
      <w:r w:rsidR="00912C45">
        <w:rPr>
          <w:rFonts w:ascii="Times New Roman" w:eastAsia="Times New Roman" w:hAnsi="Times New Roman" w:cs="Times New Roman"/>
          <w:sz w:val="24"/>
          <w:szCs w:val="24"/>
        </w:rPr>
        <w:t>Сведения об исполнении бюджета».</w:t>
      </w:r>
    </w:p>
    <w:p w:rsidR="005D69A1" w:rsidRPr="005D69A1" w:rsidRDefault="005D69A1" w:rsidP="00A77736">
      <w:pPr>
        <w:widowControl w:val="0"/>
        <w:overflowPunct w:val="0"/>
        <w:autoSpaceDE w:val="0"/>
        <w:autoSpaceDN w:val="0"/>
        <w:adjustRightInd w:val="0"/>
        <w:spacing w:after="0" w:line="240" w:lineRule="auto"/>
        <w:ind w:left="-567" w:right="45"/>
        <w:jc w:val="both"/>
        <w:rPr>
          <w:rFonts w:ascii="Times New Roman" w:eastAsia="Times New Roman" w:hAnsi="Times New Roman" w:cs="Times New Roman"/>
          <w:sz w:val="24"/>
          <w:szCs w:val="24"/>
        </w:rPr>
      </w:pPr>
    </w:p>
    <w:p w:rsidR="005D69A1" w:rsidRPr="005D69A1" w:rsidRDefault="005D69A1" w:rsidP="00A77736">
      <w:pPr>
        <w:widowControl w:val="0"/>
        <w:overflowPunct w:val="0"/>
        <w:autoSpaceDE w:val="0"/>
        <w:autoSpaceDN w:val="0"/>
        <w:adjustRightInd w:val="0"/>
        <w:spacing w:after="0" w:line="240" w:lineRule="auto"/>
        <w:ind w:left="-567" w:right="45"/>
        <w:jc w:val="both"/>
        <w:rPr>
          <w:rFonts w:ascii="Times New Roman" w:eastAsia="Times New Roman" w:hAnsi="Times New Roman" w:cs="Times New Roman"/>
          <w:b/>
          <w:sz w:val="24"/>
          <w:szCs w:val="24"/>
          <w:lang w:eastAsia="ru-RU"/>
        </w:rPr>
      </w:pPr>
      <w:r w:rsidRPr="005D69A1">
        <w:rPr>
          <w:rFonts w:ascii="Times New Roman" w:eastAsia="Times New Roman" w:hAnsi="Times New Roman" w:cs="Times New Roman"/>
          <w:b/>
          <w:sz w:val="24"/>
          <w:szCs w:val="24"/>
        </w:rPr>
        <w:t>- таблица  № 4</w:t>
      </w:r>
      <w:r w:rsidRPr="005D69A1">
        <w:rPr>
          <w:rFonts w:ascii="Times New Roman" w:eastAsia="Times New Roman" w:hAnsi="Times New Roman" w:cs="Times New Roman"/>
          <w:sz w:val="24"/>
          <w:szCs w:val="24"/>
        </w:rPr>
        <w:t xml:space="preserve"> -  сведения об особенностях  ведения бюджетного учёта.</w:t>
      </w:r>
    </w:p>
    <w:p w:rsidR="0042204F" w:rsidRDefault="0042204F" w:rsidP="0042204F">
      <w:pPr>
        <w:tabs>
          <w:tab w:val="left" w:pos="1080"/>
        </w:tabs>
        <w:spacing w:after="0" w:line="240" w:lineRule="auto"/>
        <w:ind w:left="-567"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FF0000"/>
          <w:sz w:val="24"/>
          <w:szCs w:val="24"/>
          <w:lang w:eastAsia="ru-RU"/>
        </w:rPr>
        <w:t xml:space="preserve">           </w:t>
      </w:r>
      <w:r w:rsidR="005D69A1">
        <w:rPr>
          <w:rFonts w:ascii="Times New Roman" w:eastAsia="Times New Roman" w:hAnsi="Times New Roman" w:cs="Times New Roman"/>
          <w:color w:val="FF0000"/>
          <w:sz w:val="24"/>
          <w:szCs w:val="24"/>
          <w:lang w:eastAsia="ru-RU"/>
        </w:rPr>
        <w:t xml:space="preserve">Бюджетный учёт </w:t>
      </w:r>
      <w:r w:rsidR="000634BA">
        <w:rPr>
          <w:rFonts w:ascii="Times New Roman" w:eastAsia="Times New Roman" w:hAnsi="Times New Roman" w:cs="Times New Roman"/>
          <w:color w:val="FF0000"/>
          <w:sz w:val="24"/>
          <w:szCs w:val="24"/>
          <w:lang w:eastAsia="ru-RU"/>
        </w:rPr>
        <w:t xml:space="preserve">в </w:t>
      </w:r>
      <w:r w:rsidR="005D69A1">
        <w:rPr>
          <w:rFonts w:ascii="Times New Roman" w:eastAsia="Times New Roman" w:hAnsi="Times New Roman" w:cs="Times New Roman"/>
          <w:color w:val="FF0000"/>
          <w:sz w:val="24"/>
          <w:szCs w:val="24"/>
          <w:lang w:eastAsia="ru-RU"/>
        </w:rPr>
        <w:t>Комитете по ФК и</w:t>
      </w:r>
      <w:proofErr w:type="gramStart"/>
      <w:r w:rsidR="005D69A1">
        <w:rPr>
          <w:rFonts w:ascii="Times New Roman" w:eastAsia="Times New Roman" w:hAnsi="Times New Roman" w:cs="Times New Roman"/>
          <w:color w:val="FF0000"/>
          <w:sz w:val="24"/>
          <w:szCs w:val="24"/>
          <w:lang w:eastAsia="ru-RU"/>
        </w:rPr>
        <w:t xml:space="preserve"> С</w:t>
      </w:r>
      <w:proofErr w:type="gramEnd"/>
      <w:r w:rsidR="005D69A1" w:rsidRPr="005D69A1">
        <w:rPr>
          <w:rFonts w:ascii="Times New Roman" w:eastAsia="Times New Roman" w:hAnsi="Times New Roman" w:cs="Times New Roman"/>
          <w:color w:val="FF0000"/>
          <w:sz w:val="24"/>
          <w:szCs w:val="24"/>
          <w:lang w:eastAsia="ru-RU"/>
        </w:rPr>
        <w:t xml:space="preserve"> осуществляется</w:t>
      </w:r>
      <w:r w:rsidR="00E92225">
        <w:rPr>
          <w:rFonts w:ascii="Times New Roman" w:eastAsia="Times New Roman" w:hAnsi="Times New Roman" w:cs="Times New Roman"/>
          <w:color w:val="FF0000"/>
          <w:sz w:val="24"/>
          <w:szCs w:val="24"/>
          <w:lang w:eastAsia="ru-RU"/>
        </w:rPr>
        <w:t xml:space="preserve"> </w:t>
      </w:r>
      <w:r w:rsidR="005D69A1" w:rsidRPr="005D69A1">
        <w:rPr>
          <w:rFonts w:ascii="Times New Roman" w:eastAsia="Times New Roman" w:hAnsi="Times New Roman" w:cs="Times New Roman"/>
          <w:sz w:val="24"/>
          <w:szCs w:val="24"/>
          <w:lang w:eastAsia="ru-RU"/>
        </w:rPr>
        <w:t>в соответствии  с требованиями  Федерального Закона РФ от 06 декабря 2011г. № 402-ФЗ «О бухгалтерском учете», приказом МФ № 157 от 01.12.2010г. «Об утверждении единого плана счетов бухгалтерского учета, приказом МФ от 06.12. 2010г. № 162 «Об утверждении плана</w:t>
      </w:r>
      <w:r w:rsidR="00E92225">
        <w:rPr>
          <w:rFonts w:ascii="Times New Roman" w:eastAsia="Times New Roman" w:hAnsi="Times New Roman" w:cs="Times New Roman"/>
          <w:sz w:val="24"/>
          <w:szCs w:val="24"/>
          <w:lang w:eastAsia="ru-RU"/>
        </w:rPr>
        <w:t xml:space="preserve"> </w:t>
      </w:r>
      <w:r w:rsidR="005D69A1" w:rsidRPr="005D69A1">
        <w:rPr>
          <w:rFonts w:ascii="Times New Roman" w:eastAsia="Times New Roman" w:hAnsi="Times New Roman" w:cs="Times New Roman"/>
          <w:sz w:val="24"/>
          <w:szCs w:val="24"/>
          <w:lang w:eastAsia="ru-RU"/>
        </w:rPr>
        <w:t>счетов бюджетного учета и  инструкции по его прим</w:t>
      </w:r>
      <w:r>
        <w:rPr>
          <w:rFonts w:ascii="Times New Roman" w:eastAsia="Times New Roman" w:hAnsi="Times New Roman" w:cs="Times New Roman"/>
          <w:sz w:val="24"/>
          <w:szCs w:val="24"/>
          <w:lang w:eastAsia="ru-RU"/>
        </w:rPr>
        <w:t>е</w:t>
      </w:r>
      <w:r w:rsidR="005D69A1" w:rsidRPr="005D69A1">
        <w:rPr>
          <w:rFonts w:ascii="Times New Roman" w:eastAsia="Times New Roman" w:hAnsi="Times New Roman" w:cs="Times New Roman"/>
          <w:sz w:val="24"/>
          <w:szCs w:val="24"/>
          <w:lang w:eastAsia="ru-RU"/>
        </w:rPr>
        <w:t>нению ».</w:t>
      </w:r>
    </w:p>
    <w:p w:rsidR="00171000" w:rsidRPr="00171000" w:rsidRDefault="0042204F" w:rsidP="0042204F">
      <w:pPr>
        <w:tabs>
          <w:tab w:val="left" w:pos="1080"/>
        </w:tabs>
        <w:spacing w:after="0" w:line="240" w:lineRule="auto"/>
        <w:ind w:left="-567"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FF0000"/>
          <w:sz w:val="24"/>
          <w:szCs w:val="24"/>
          <w:lang w:eastAsia="ru-RU"/>
        </w:rPr>
        <w:t xml:space="preserve">         </w:t>
      </w:r>
      <w:r w:rsidR="00171000" w:rsidRPr="00171000">
        <w:rPr>
          <w:rFonts w:ascii="Times New Roman" w:eastAsia="Times New Roman" w:hAnsi="Times New Roman" w:cs="Times New Roman"/>
          <w:color w:val="FF0000"/>
          <w:sz w:val="24"/>
          <w:szCs w:val="24"/>
          <w:lang w:eastAsia="ru-RU"/>
        </w:rPr>
        <w:t>В  учреждении разработано  и  утверждено  Поло</w:t>
      </w:r>
      <w:r w:rsidR="009774E3">
        <w:rPr>
          <w:rFonts w:ascii="Times New Roman" w:eastAsia="Times New Roman" w:hAnsi="Times New Roman" w:cs="Times New Roman"/>
          <w:color w:val="FF0000"/>
          <w:sz w:val="24"/>
          <w:szCs w:val="24"/>
          <w:lang w:eastAsia="ru-RU"/>
        </w:rPr>
        <w:t>жение об</w:t>
      </w:r>
      <w:r>
        <w:rPr>
          <w:rFonts w:ascii="Times New Roman" w:eastAsia="Times New Roman" w:hAnsi="Times New Roman" w:cs="Times New Roman"/>
          <w:color w:val="FF0000"/>
          <w:sz w:val="24"/>
          <w:szCs w:val="24"/>
          <w:lang w:eastAsia="ru-RU"/>
        </w:rPr>
        <w:t xml:space="preserve"> учетной политике</w:t>
      </w:r>
      <w:proofErr w:type="gramStart"/>
      <w:r>
        <w:rPr>
          <w:rFonts w:ascii="Times New Roman" w:eastAsia="Times New Roman" w:hAnsi="Times New Roman" w:cs="Times New Roman"/>
          <w:color w:val="FF0000"/>
          <w:sz w:val="24"/>
          <w:szCs w:val="24"/>
          <w:lang w:eastAsia="ru-RU"/>
        </w:rPr>
        <w:t xml:space="preserve"> .</w:t>
      </w:r>
      <w:proofErr w:type="gramEnd"/>
      <w:r>
        <w:rPr>
          <w:rFonts w:ascii="Times New Roman" w:eastAsia="Times New Roman" w:hAnsi="Times New Roman"/>
          <w:sz w:val="24"/>
          <w:szCs w:val="24"/>
          <w:lang w:eastAsia="ru-RU"/>
        </w:rPr>
        <w:t xml:space="preserve"> </w:t>
      </w:r>
      <w:r w:rsidR="0015062E" w:rsidRPr="0015062E">
        <w:rPr>
          <w:rFonts w:ascii="Times New Roman" w:eastAsia="Times New Roman" w:hAnsi="Times New Roman"/>
          <w:sz w:val="24"/>
          <w:szCs w:val="24"/>
          <w:lang w:eastAsia="ru-RU"/>
        </w:rPr>
        <w:t xml:space="preserve"> В бюджетном учёте ,  согласно требованиям Положения об учётной политике,</w:t>
      </w:r>
      <w:r w:rsidR="0015062E" w:rsidRPr="0015062E">
        <w:rPr>
          <w:rFonts w:ascii="Times New Roman" w:eastAsia="Times New Roman" w:hAnsi="Times New Roman" w:cs="Times New Roman"/>
          <w:sz w:val="24"/>
          <w:szCs w:val="24"/>
          <w:lang w:eastAsia="ru-RU"/>
        </w:rPr>
        <w:t xml:space="preserve">  хозяйственные о</w:t>
      </w:r>
      <w:r>
        <w:rPr>
          <w:rFonts w:ascii="Times New Roman" w:eastAsia="Times New Roman" w:hAnsi="Times New Roman" w:cs="Times New Roman"/>
          <w:sz w:val="24"/>
          <w:szCs w:val="24"/>
          <w:lang w:eastAsia="ru-RU"/>
        </w:rPr>
        <w:t xml:space="preserve">перации, проводимые в  Комитете </w:t>
      </w:r>
      <w:proofErr w:type="spellStart"/>
      <w:r>
        <w:rPr>
          <w:rFonts w:ascii="Times New Roman" w:eastAsia="Times New Roman" w:hAnsi="Times New Roman" w:cs="Times New Roman"/>
          <w:sz w:val="24"/>
          <w:szCs w:val="24"/>
          <w:lang w:eastAsia="ru-RU"/>
        </w:rPr>
        <w:t>ФКиС</w:t>
      </w:r>
      <w:proofErr w:type="spellEnd"/>
      <w:r>
        <w:rPr>
          <w:rFonts w:ascii="Times New Roman" w:eastAsia="Times New Roman" w:hAnsi="Times New Roman" w:cs="Times New Roman"/>
          <w:sz w:val="24"/>
          <w:szCs w:val="24"/>
          <w:lang w:eastAsia="ru-RU"/>
        </w:rPr>
        <w:t xml:space="preserve"> </w:t>
      </w:r>
      <w:r w:rsidR="0015062E" w:rsidRPr="0015062E">
        <w:rPr>
          <w:rFonts w:ascii="Times New Roman" w:eastAsia="Times New Roman" w:hAnsi="Times New Roman" w:cs="Times New Roman"/>
          <w:sz w:val="24"/>
          <w:szCs w:val="24"/>
          <w:lang w:eastAsia="ru-RU"/>
        </w:rPr>
        <w:t xml:space="preserve"> </w:t>
      </w:r>
      <w:r w:rsidR="0015062E" w:rsidRPr="0015062E">
        <w:rPr>
          <w:rFonts w:ascii="Times New Roman" w:eastAsia="Times New Roman" w:hAnsi="Times New Roman" w:cs="Times New Roman"/>
          <w:color w:val="FF0000"/>
          <w:sz w:val="24"/>
          <w:szCs w:val="24"/>
          <w:lang w:eastAsia="ru-RU"/>
        </w:rPr>
        <w:t>отражаются на основании оправдательных документов (первичных учетных документов)</w:t>
      </w:r>
      <w:r w:rsidR="0015062E" w:rsidRPr="0015062E">
        <w:rPr>
          <w:rFonts w:ascii="Times New Roman" w:eastAsia="Times New Roman" w:hAnsi="Times New Roman" w:cs="Times New Roman"/>
          <w:sz w:val="24"/>
          <w:szCs w:val="24"/>
          <w:lang w:eastAsia="ru-RU"/>
        </w:rPr>
        <w:t xml:space="preserve">. </w:t>
      </w:r>
      <w:r w:rsidR="0015062E" w:rsidRPr="0015062E">
        <w:rPr>
          <w:rFonts w:ascii="Times New Roman" w:eastAsia="Times New Roman" w:hAnsi="Times New Roman"/>
          <w:sz w:val="24"/>
          <w:szCs w:val="24"/>
          <w:lang w:eastAsia="ru-RU"/>
        </w:rPr>
        <w:t xml:space="preserve"> Основные средства отражаются - по первоначальной стоимости,</w:t>
      </w:r>
      <w:r w:rsidR="0015062E" w:rsidRPr="0015062E">
        <w:rPr>
          <w:rFonts w:ascii="Times New Roman" w:eastAsia="Times New Roman" w:hAnsi="Times New Roman" w:cs="Times New Roman"/>
          <w:sz w:val="24"/>
          <w:szCs w:val="24"/>
          <w:lang w:eastAsia="ru-RU"/>
        </w:rPr>
        <w:t xml:space="preserve"> </w:t>
      </w:r>
      <w:r w:rsidR="0015062E" w:rsidRPr="0015062E">
        <w:rPr>
          <w:rFonts w:ascii="Times New Roman" w:eastAsia="Times New Roman" w:hAnsi="Times New Roman" w:cs="Times New Roman"/>
          <w:color w:val="FF0000"/>
          <w:sz w:val="24"/>
          <w:szCs w:val="24"/>
          <w:lang w:eastAsia="ru-RU"/>
        </w:rPr>
        <w:t>амортизация объектов ОС производиться линейным способом начисления амортизационных начислений исходя из срока полезного использования этого объекта.</w:t>
      </w:r>
      <w:r w:rsidR="0015062E" w:rsidRPr="0015062E">
        <w:rPr>
          <w:rFonts w:ascii="Times New Roman" w:eastAsia="Times New Roman" w:hAnsi="Times New Roman"/>
          <w:sz w:val="24"/>
          <w:szCs w:val="24"/>
          <w:lang w:eastAsia="ru-RU"/>
        </w:rPr>
        <w:t xml:space="preserve"> Материальные запасы  учитываются по  фактической стоимости, денежные средства – при поступлении в кассу и на лицевые счета, расчёты  с дебиторами – по доходам по факту получения доходов </w:t>
      </w:r>
      <w:proofErr w:type="gramStart"/>
      <w:r w:rsidR="0015062E" w:rsidRPr="0015062E">
        <w:rPr>
          <w:rFonts w:ascii="Times New Roman" w:eastAsia="Times New Roman" w:hAnsi="Times New Roman"/>
          <w:sz w:val="24"/>
          <w:szCs w:val="24"/>
          <w:lang w:eastAsia="ru-RU"/>
        </w:rPr>
        <w:t xml:space="preserve">( </w:t>
      </w:r>
      <w:proofErr w:type="gramEnd"/>
      <w:r w:rsidR="0015062E" w:rsidRPr="0015062E">
        <w:rPr>
          <w:rFonts w:ascii="Times New Roman" w:eastAsia="Times New Roman" w:hAnsi="Times New Roman"/>
          <w:sz w:val="24"/>
          <w:szCs w:val="24"/>
          <w:lang w:eastAsia="ru-RU"/>
        </w:rPr>
        <w:t>отражено в таблице  4).</w:t>
      </w:r>
    </w:p>
    <w:p w:rsidR="00171000" w:rsidRPr="00171000" w:rsidRDefault="0042204F" w:rsidP="00A77736">
      <w:pPr>
        <w:tabs>
          <w:tab w:val="left" w:pos="284"/>
        </w:tabs>
        <w:spacing w:after="0" w:line="240" w:lineRule="auto"/>
        <w:ind w:left="-567"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71000" w:rsidRPr="00171000">
        <w:rPr>
          <w:rFonts w:ascii="Times New Roman" w:eastAsia="Times New Roman" w:hAnsi="Times New Roman" w:cs="Times New Roman"/>
          <w:sz w:val="24"/>
          <w:szCs w:val="24"/>
          <w:lang w:eastAsia="ru-RU"/>
        </w:rPr>
        <w:t>Приказом утвержден  план счетов бюджетного учета, график документооборота, периодичность формирования регистров бюджетного учета на бумажных носителях, утверждены формы первичных учетных документов, применяемых для оформления хозяйственных операций, а также формы документов для внутренней бухгалтерской  отчетности.</w:t>
      </w:r>
    </w:p>
    <w:p w:rsidR="00273E4C" w:rsidRDefault="0042204F" w:rsidP="00273E4C">
      <w:pPr>
        <w:tabs>
          <w:tab w:val="left" w:pos="284"/>
        </w:tabs>
        <w:spacing w:after="0" w:line="240" w:lineRule="auto"/>
        <w:ind w:left="-567"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71000" w:rsidRPr="00171000">
        <w:rPr>
          <w:rFonts w:ascii="Times New Roman" w:eastAsia="Times New Roman" w:hAnsi="Times New Roman" w:cs="Times New Roman"/>
          <w:sz w:val="24"/>
          <w:szCs w:val="24"/>
          <w:lang w:eastAsia="ru-RU"/>
        </w:rPr>
        <w:t>Бюджетный учет  ведется  по утвержденной смете  расходов  в разрезе  кодов  бюджетной классификации, утв.  Приказом  Минфина РФ от 21.12.2012г.№ 171 н  «Об утверждении  указаний  о порядке применения  бюджетной классификации  РФ»,  с применением  регистров  учета  в соответствии  с приказом  руководителя об учетной политике в учреждении</w:t>
      </w:r>
      <w:r w:rsidR="009774E3">
        <w:rPr>
          <w:rFonts w:ascii="Times New Roman" w:eastAsia="Times New Roman" w:hAnsi="Times New Roman" w:cs="Times New Roman"/>
          <w:sz w:val="24"/>
          <w:szCs w:val="24"/>
          <w:lang w:eastAsia="ru-RU"/>
        </w:rPr>
        <w:t>.</w:t>
      </w:r>
    </w:p>
    <w:p w:rsidR="00273E4C" w:rsidRPr="00171000" w:rsidRDefault="0042204F" w:rsidP="00273E4C">
      <w:pPr>
        <w:tabs>
          <w:tab w:val="left" w:pos="284"/>
        </w:tabs>
        <w:spacing w:after="0" w:line="240" w:lineRule="auto"/>
        <w:ind w:left="-567"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171000" w:rsidRPr="00171000">
        <w:rPr>
          <w:rFonts w:ascii="Times New Roman" w:eastAsia="Times New Roman" w:hAnsi="Times New Roman"/>
          <w:sz w:val="24"/>
          <w:szCs w:val="24"/>
          <w:lang w:eastAsia="ru-RU"/>
        </w:rPr>
        <w:t xml:space="preserve">В соответствии  со ст. 242 Бюджетного кодекса Российской Федерации и приказом  финансового управления  администрации  Еткульского муниципального района от  </w:t>
      </w:r>
      <w:r w:rsidR="00171000" w:rsidRPr="00171000">
        <w:rPr>
          <w:rFonts w:ascii="Times New Roman" w:eastAsia="Times New Roman" w:hAnsi="Times New Roman"/>
          <w:color w:val="FF0000"/>
          <w:sz w:val="24"/>
          <w:szCs w:val="24"/>
          <w:lang w:eastAsia="ru-RU"/>
        </w:rPr>
        <w:t>20.11.2017г</w:t>
      </w:r>
      <w:r w:rsidR="00171000" w:rsidRPr="00171000">
        <w:rPr>
          <w:rFonts w:ascii="Times New Roman" w:eastAsia="Times New Roman" w:hAnsi="Times New Roman"/>
          <w:sz w:val="24"/>
          <w:szCs w:val="24"/>
          <w:lang w:eastAsia="ru-RU"/>
        </w:rPr>
        <w:t xml:space="preserve">. № 19-од  «Об утверждении Порядка завершения операций по исполнению районного бюджета в текущем финансовом году» </w:t>
      </w:r>
      <w:r w:rsidR="00171000">
        <w:rPr>
          <w:rFonts w:ascii="Times New Roman" w:eastAsia="Times New Roman" w:hAnsi="Times New Roman"/>
          <w:sz w:val="24"/>
          <w:szCs w:val="24"/>
          <w:lang w:eastAsia="ru-RU"/>
        </w:rPr>
        <w:t xml:space="preserve"> Комитета  по ФК и С</w:t>
      </w:r>
      <w:r w:rsidR="00171000" w:rsidRPr="00171000">
        <w:rPr>
          <w:rFonts w:ascii="Times New Roman" w:eastAsia="Times New Roman" w:hAnsi="Times New Roman"/>
          <w:sz w:val="24"/>
          <w:szCs w:val="24"/>
          <w:lang w:eastAsia="ru-RU"/>
        </w:rPr>
        <w:t>, операции  по исполнению сметы  завершены в срок</w:t>
      </w:r>
      <w:proofErr w:type="gramStart"/>
      <w:r w:rsidR="00171000" w:rsidRPr="00171000">
        <w:rPr>
          <w:rFonts w:ascii="Times New Roman" w:eastAsia="Times New Roman" w:hAnsi="Times New Roman"/>
          <w:sz w:val="24"/>
          <w:szCs w:val="24"/>
          <w:lang w:eastAsia="ru-RU"/>
        </w:rPr>
        <w:t xml:space="preserve"> ,</w:t>
      </w:r>
      <w:proofErr w:type="gramEnd"/>
      <w:r w:rsidR="00171000" w:rsidRPr="00171000">
        <w:rPr>
          <w:rFonts w:ascii="Times New Roman" w:eastAsia="Times New Roman" w:hAnsi="Times New Roman"/>
          <w:sz w:val="24"/>
          <w:szCs w:val="24"/>
          <w:lang w:eastAsia="ru-RU"/>
        </w:rPr>
        <w:t xml:space="preserve">по окончанию   </w:t>
      </w:r>
      <w:r w:rsidR="00171000">
        <w:rPr>
          <w:rFonts w:ascii="Times New Roman" w:eastAsia="Times New Roman" w:hAnsi="Times New Roman"/>
          <w:sz w:val="24"/>
          <w:szCs w:val="24"/>
          <w:lang w:eastAsia="ru-RU"/>
        </w:rPr>
        <w:t>финансового  года   - 29.12.2017</w:t>
      </w:r>
      <w:r w:rsidR="00171000" w:rsidRPr="00171000">
        <w:rPr>
          <w:rFonts w:ascii="Times New Roman" w:eastAsia="Times New Roman" w:hAnsi="Times New Roman"/>
          <w:sz w:val="24"/>
          <w:szCs w:val="24"/>
          <w:lang w:eastAsia="ru-RU"/>
        </w:rPr>
        <w:t>г.</w:t>
      </w:r>
    </w:p>
    <w:p w:rsidR="00171000" w:rsidRDefault="0042204F" w:rsidP="00A77736">
      <w:pPr>
        <w:tabs>
          <w:tab w:val="left" w:pos="975"/>
        </w:tabs>
        <w:spacing w:after="0"/>
        <w:ind w:left="-567"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171000" w:rsidRPr="00171000">
        <w:rPr>
          <w:rFonts w:ascii="Times New Roman" w:eastAsia="Times New Roman" w:hAnsi="Times New Roman"/>
          <w:sz w:val="24"/>
          <w:szCs w:val="24"/>
          <w:lang w:eastAsia="ru-RU"/>
        </w:rPr>
        <w:t>Банковские счета в кредитных учреждениях  в 2017 году не открывались</w:t>
      </w:r>
      <w:proofErr w:type="gramStart"/>
      <w:r w:rsidR="00171000" w:rsidRPr="00171000">
        <w:rPr>
          <w:rFonts w:ascii="Times New Roman" w:eastAsia="Times New Roman" w:hAnsi="Times New Roman"/>
          <w:sz w:val="24"/>
          <w:szCs w:val="24"/>
          <w:lang w:eastAsia="ru-RU"/>
        </w:rPr>
        <w:t>.П</w:t>
      </w:r>
      <w:proofErr w:type="gramEnd"/>
      <w:r w:rsidR="00171000" w:rsidRPr="00171000">
        <w:rPr>
          <w:rFonts w:ascii="Times New Roman" w:eastAsia="Times New Roman" w:hAnsi="Times New Roman"/>
          <w:sz w:val="24"/>
          <w:szCs w:val="24"/>
          <w:lang w:eastAsia="ru-RU"/>
        </w:rPr>
        <w:t>рименение кодов бюджетной классификации соответствует уведомлениям об уточнении кодов бюджетной классификации.</w:t>
      </w:r>
    </w:p>
    <w:p w:rsidR="00912C45" w:rsidRPr="00171000" w:rsidRDefault="00912C45" w:rsidP="00A77736">
      <w:pPr>
        <w:tabs>
          <w:tab w:val="left" w:pos="975"/>
        </w:tabs>
        <w:spacing w:after="0"/>
        <w:ind w:left="-567" w:firstLine="425"/>
        <w:jc w:val="both"/>
        <w:rPr>
          <w:rFonts w:ascii="Times New Roman" w:eastAsia="Times New Roman" w:hAnsi="Times New Roman"/>
          <w:sz w:val="24"/>
          <w:szCs w:val="24"/>
          <w:lang w:eastAsia="ru-RU"/>
        </w:rPr>
      </w:pPr>
    </w:p>
    <w:p w:rsidR="00E879B1" w:rsidRDefault="00171000" w:rsidP="00A77736">
      <w:pPr>
        <w:widowControl w:val="0"/>
        <w:overflowPunct w:val="0"/>
        <w:autoSpaceDE w:val="0"/>
        <w:autoSpaceDN w:val="0"/>
        <w:adjustRightInd w:val="0"/>
        <w:spacing w:after="0" w:line="240" w:lineRule="auto"/>
        <w:ind w:left="-567" w:right="45"/>
        <w:jc w:val="both"/>
        <w:rPr>
          <w:rFonts w:ascii="Times New Roman" w:eastAsia="Times New Roman" w:hAnsi="Times New Roman" w:cs="Times New Roman"/>
          <w:b/>
          <w:sz w:val="24"/>
          <w:szCs w:val="24"/>
        </w:rPr>
      </w:pPr>
      <w:r w:rsidRPr="005741DD">
        <w:rPr>
          <w:rFonts w:ascii="Times New Roman" w:eastAsia="Times New Roman" w:hAnsi="Times New Roman" w:cs="Times New Roman"/>
          <w:b/>
          <w:sz w:val="24"/>
          <w:szCs w:val="24"/>
        </w:rPr>
        <w:t>- таблица № 5 – о результатах м</w:t>
      </w:r>
      <w:r>
        <w:rPr>
          <w:rFonts w:ascii="Times New Roman" w:eastAsia="Times New Roman" w:hAnsi="Times New Roman" w:cs="Times New Roman"/>
          <w:b/>
          <w:sz w:val="24"/>
          <w:szCs w:val="24"/>
        </w:rPr>
        <w:t xml:space="preserve">ероприятий внутреннего контроля: </w:t>
      </w:r>
    </w:p>
    <w:p w:rsidR="00777F48" w:rsidRPr="00273E4C" w:rsidRDefault="0042204F" w:rsidP="00A77736">
      <w:pPr>
        <w:widowControl w:val="0"/>
        <w:overflowPunct w:val="0"/>
        <w:autoSpaceDE w:val="0"/>
        <w:autoSpaceDN w:val="0"/>
        <w:adjustRightInd w:val="0"/>
        <w:spacing w:after="0" w:line="240" w:lineRule="auto"/>
        <w:ind w:left="-567" w:right="45"/>
        <w:jc w:val="both"/>
        <w:rPr>
          <w:rFonts w:ascii="Times New Roman" w:eastAsia="Times New Roman" w:hAnsi="Times New Roman" w:cs="Times New Roman"/>
          <w:sz w:val="24"/>
          <w:szCs w:val="24"/>
        </w:rPr>
      </w:pPr>
      <w:r w:rsidRPr="0042204F">
        <w:rPr>
          <w:rFonts w:ascii="Times New Roman" w:eastAsia="Times New Roman" w:hAnsi="Times New Roman" w:cs="Times New Roman"/>
          <w:color w:val="4F6228" w:themeColor="accent3" w:themeShade="80"/>
          <w:sz w:val="24"/>
          <w:szCs w:val="24"/>
          <w:lang w:eastAsia="ru-RU"/>
        </w:rPr>
        <w:t xml:space="preserve">              В соответствии с  требованиями  статьи 19  Закона  от 06.12. 2011г. № 402-ФЗ «О бухгалтерском учёте»  и п. 6.  инструкции № 157н,  </w:t>
      </w:r>
      <w:r>
        <w:rPr>
          <w:rFonts w:ascii="Times New Roman" w:eastAsia="Times New Roman" w:hAnsi="Times New Roman" w:cs="Times New Roman"/>
          <w:sz w:val="24"/>
          <w:szCs w:val="24"/>
        </w:rPr>
        <w:t>в</w:t>
      </w:r>
      <w:r w:rsidRPr="00874ACE">
        <w:rPr>
          <w:rFonts w:ascii="Times New Roman" w:eastAsia="Times New Roman" w:hAnsi="Times New Roman" w:cs="Times New Roman"/>
          <w:sz w:val="24"/>
          <w:szCs w:val="24"/>
        </w:rPr>
        <w:t xml:space="preserve">нутренний финансовый контроль </w:t>
      </w:r>
      <w:r>
        <w:rPr>
          <w:rFonts w:ascii="Times New Roman" w:eastAsia="Times New Roman" w:hAnsi="Times New Roman" w:cs="Times New Roman"/>
          <w:sz w:val="24"/>
          <w:szCs w:val="24"/>
        </w:rPr>
        <w:t xml:space="preserve">осуществляется </w:t>
      </w:r>
      <w:r w:rsidRPr="00273E4C">
        <w:rPr>
          <w:rFonts w:ascii="Times New Roman" w:eastAsia="Times New Roman" w:hAnsi="Times New Roman" w:cs="Times New Roman"/>
          <w:sz w:val="24"/>
          <w:szCs w:val="24"/>
        </w:rPr>
        <w:t>на основании  приказа руководителя  № 44/2 от 05.05.2016г</w:t>
      </w:r>
      <w:proofErr w:type="gramStart"/>
      <w:r w:rsidRPr="00273E4C">
        <w:rPr>
          <w:rFonts w:ascii="Times New Roman" w:eastAsia="Times New Roman" w:hAnsi="Times New Roman" w:cs="Times New Roman"/>
          <w:sz w:val="24"/>
          <w:szCs w:val="24"/>
        </w:rPr>
        <w:t>.«</w:t>
      </w:r>
      <w:proofErr w:type="gramEnd"/>
      <w:r w:rsidRPr="00273E4C">
        <w:rPr>
          <w:rFonts w:ascii="Times New Roman" w:eastAsia="Times New Roman" w:hAnsi="Times New Roman" w:cs="Times New Roman"/>
          <w:sz w:val="24"/>
          <w:szCs w:val="24"/>
        </w:rPr>
        <w:t>О внедрении карт внутреннего финансового контроля»  Приказом  № 44/1-пр  от 05.05.2016г.  «О возложении функций  финансового контроля»  назначено ответственное лицо.</w:t>
      </w:r>
    </w:p>
    <w:p w:rsidR="009774E3" w:rsidRDefault="0042204F" w:rsidP="00A77736">
      <w:pPr>
        <w:widowControl w:val="0"/>
        <w:overflowPunct w:val="0"/>
        <w:autoSpaceDE w:val="0"/>
        <w:autoSpaceDN w:val="0"/>
        <w:adjustRightInd w:val="0"/>
        <w:spacing w:after="0" w:line="240" w:lineRule="auto"/>
        <w:ind w:left="-567" w:right="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71000">
        <w:rPr>
          <w:rFonts w:ascii="Times New Roman" w:eastAsia="Times New Roman" w:hAnsi="Times New Roman" w:cs="Times New Roman"/>
          <w:sz w:val="24"/>
          <w:szCs w:val="24"/>
        </w:rPr>
        <w:t>Бу</w:t>
      </w:r>
      <w:r w:rsidR="009774E3">
        <w:rPr>
          <w:rFonts w:ascii="Times New Roman" w:eastAsia="Times New Roman" w:hAnsi="Times New Roman" w:cs="Times New Roman"/>
          <w:sz w:val="24"/>
          <w:szCs w:val="24"/>
        </w:rPr>
        <w:t xml:space="preserve">хгалтерией  осуществляется предварительный </w:t>
      </w:r>
      <w:proofErr w:type="gramStart"/>
      <w:r w:rsidR="009774E3">
        <w:rPr>
          <w:rFonts w:ascii="Times New Roman" w:eastAsia="Times New Roman" w:hAnsi="Times New Roman" w:cs="Times New Roman"/>
          <w:sz w:val="24"/>
          <w:szCs w:val="24"/>
        </w:rPr>
        <w:t>контроль за</w:t>
      </w:r>
      <w:proofErr w:type="gramEnd"/>
      <w:r w:rsidR="009774E3">
        <w:rPr>
          <w:rFonts w:ascii="Times New Roman" w:eastAsia="Times New Roman" w:hAnsi="Times New Roman" w:cs="Times New Roman"/>
          <w:sz w:val="24"/>
          <w:szCs w:val="24"/>
        </w:rPr>
        <w:t xml:space="preserve"> соответствием заключаемых договоров объёмам ассигнований и лимитам бюджетных обязательств.</w:t>
      </w:r>
    </w:p>
    <w:p w:rsidR="009774E3" w:rsidRDefault="0042204F" w:rsidP="00A77736">
      <w:pPr>
        <w:widowControl w:val="0"/>
        <w:overflowPunct w:val="0"/>
        <w:autoSpaceDE w:val="0"/>
        <w:autoSpaceDN w:val="0"/>
        <w:adjustRightInd w:val="0"/>
        <w:spacing w:after="0" w:line="240" w:lineRule="auto"/>
        <w:ind w:left="-567" w:right="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774E3">
        <w:rPr>
          <w:rFonts w:ascii="Times New Roman" w:eastAsia="Times New Roman" w:hAnsi="Times New Roman" w:cs="Times New Roman"/>
          <w:sz w:val="24"/>
          <w:szCs w:val="24"/>
        </w:rPr>
        <w:t xml:space="preserve">  Осуществляется текущий контроль  за соответств</w:t>
      </w:r>
      <w:r w:rsidR="00CE4569">
        <w:rPr>
          <w:rFonts w:ascii="Times New Roman" w:eastAsia="Times New Roman" w:hAnsi="Times New Roman" w:cs="Times New Roman"/>
          <w:sz w:val="24"/>
          <w:szCs w:val="24"/>
        </w:rPr>
        <w:t>и</w:t>
      </w:r>
      <w:r w:rsidR="009774E3">
        <w:rPr>
          <w:rFonts w:ascii="Times New Roman" w:eastAsia="Times New Roman" w:hAnsi="Times New Roman" w:cs="Times New Roman"/>
          <w:sz w:val="24"/>
          <w:szCs w:val="24"/>
        </w:rPr>
        <w:t>ем остатков денеж</w:t>
      </w:r>
      <w:r w:rsidR="00CE4569">
        <w:rPr>
          <w:rFonts w:ascii="Times New Roman" w:eastAsia="Times New Roman" w:hAnsi="Times New Roman" w:cs="Times New Roman"/>
          <w:sz w:val="24"/>
          <w:szCs w:val="24"/>
        </w:rPr>
        <w:t>н</w:t>
      </w:r>
      <w:r w:rsidR="009774E3">
        <w:rPr>
          <w:rFonts w:ascii="Times New Roman" w:eastAsia="Times New Roman" w:hAnsi="Times New Roman" w:cs="Times New Roman"/>
          <w:sz w:val="24"/>
          <w:szCs w:val="24"/>
        </w:rPr>
        <w:t xml:space="preserve">ых средств на </w:t>
      </w:r>
      <w:r w:rsidR="009774E3">
        <w:rPr>
          <w:rFonts w:ascii="Times New Roman" w:eastAsia="Times New Roman" w:hAnsi="Times New Roman" w:cs="Times New Roman"/>
          <w:sz w:val="24"/>
          <w:szCs w:val="24"/>
        </w:rPr>
        <w:lastRenderedPageBreak/>
        <w:t>лицевых счетах в ОФК  остаткам,  выведенным в регистрах  бухгалтерского учё</w:t>
      </w:r>
      <w:r w:rsidR="00CE4569">
        <w:rPr>
          <w:rFonts w:ascii="Times New Roman" w:eastAsia="Times New Roman" w:hAnsi="Times New Roman" w:cs="Times New Roman"/>
          <w:sz w:val="24"/>
          <w:szCs w:val="24"/>
        </w:rPr>
        <w:t>т</w:t>
      </w:r>
      <w:r w:rsidR="009774E3">
        <w:rPr>
          <w:rFonts w:ascii="Times New Roman" w:eastAsia="Times New Roman" w:hAnsi="Times New Roman" w:cs="Times New Roman"/>
          <w:sz w:val="24"/>
          <w:szCs w:val="24"/>
        </w:rPr>
        <w:t xml:space="preserve">а  </w:t>
      </w:r>
      <w:proofErr w:type="gramStart"/>
      <w:r w:rsidR="009774E3">
        <w:rPr>
          <w:rFonts w:ascii="Times New Roman" w:eastAsia="Times New Roman" w:hAnsi="Times New Roman" w:cs="Times New Roman"/>
          <w:sz w:val="24"/>
          <w:szCs w:val="24"/>
        </w:rPr>
        <w:t xml:space="preserve">( </w:t>
      </w:r>
      <w:proofErr w:type="gramEnd"/>
      <w:r w:rsidR="009774E3">
        <w:rPr>
          <w:rFonts w:ascii="Times New Roman" w:eastAsia="Times New Roman" w:hAnsi="Times New Roman" w:cs="Times New Roman"/>
          <w:sz w:val="24"/>
          <w:szCs w:val="24"/>
        </w:rPr>
        <w:t>по мере поступления выписок  из лицевых счетов в ОФК).</w:t>
      </w:r>
    </w:p>
    <w:p w:rsidR="00171000" w:rsidRPr="005741DD" w:rsidRDefault="009774E3" w:rsidP="00D51566">
      <w:pPr>
        <w:widowControl w:val="0"/>
        <w:overflowPunct w:val="0"/>
        <w:autoSpaceDE w:val="0"/>
        <w:autoSpaceDN w:val="0"/>
        <w:adjustRightInd w:val="0"/>
        <w:spacing w:after="0" w:line="240" w:lineRule="auto"/>
        <w:ind w:left="-567" w:right="45"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Проводятся  ежемесячные  плановые и внеплановые проверки денежной наличности  в кассе учреждения.</w:t>
      </w:r>
    </w:p>
    <w:p w:rsidR="00912C45" w:rsidRDefault="00171000" w:rsidP="00A77736">
      <w:pPr>
        <w:widowControl w:val="0"/>
        <w:overflowPunct w:val="0"/>
        <w:autoSpaceDE w:val="0"/>
        <w:autoSpaceDN w:val="0"/>
        <w:adjustRightInd w:val="0"/>
        <w:spacing w:after="0" w:line="240" w:lineRule="auto"/>
        <w:ind w:left="-567" w:right="45"/>
        <w:jc w:val="both"/>
        <w:rPr>
          <w:rFonts w:ascii="Times New Roman" w:eastAsia="Times New Roman" w:hAnsi="Times New Roman" w:cs="Times New Roman"/>
          <w:b/>
          <w:sz w:val="24"/>
          <w:szCs w:val="24"/>
        </w:rPr>
      </w:pPr>
      <w:r w:rsidRPr="005741DD">
        <w:rPr>
          <w:rFonts w:ascii="Times New Roman" w:eastAsia="Times New Roman" w:hAnsi="Times New Roman" w:cs="Times New Roman"/>
          <w:b/>
          <w:sz w:val="24"/>
          <w:szCs w:val="24"/>
        </w:rPr>
        <w:t>-таблица № 6  -  сведения о проведение инвентаризаций;</w:t>
      </w:r>
    </w:p>
    <w:p w:rsidR="000D6D28" w:rsidRPr="005741DD" w:rsidRDefault="00D51566" w:rsidP="00A77736">
      <w:pPr>
        <w:spacing w:line="240" w:lineRule="auto"/>
        <w:ind w:left="-567" w:firstLine="425"/>
        <w:jc w:val="both"/>
        <w:rPr>
          <w:rFonts w:ascii="Times New Roman" w:eastAsia="Times New Roman" w:hAnsi="Times New Roman" w:cs="Times New Roman"/>
          <w:b/>
          <w:sz w:val="24"/>
          <w:szCs w:val="24"/>
        </w:rPr>
      </w:pPr>
      <w:r>
        <w:rPr>
          <w:rFonts w:ascii="Times New Roman" w:eastAsia="Times New Roman" w:hAnsi="Times New Roman"/>
          <w:sz w:val="24"/>
          <w:szCs w:val="24"/>
          <w:lang w:eastAsia="ru-RU"/>
        </w:rPr>
        <w:t xml:space="preserve">          </w:t>
      </w:r>
      <w:r w:rsidR="00171000" w:rsidRPr="00A47C62">
        <w:rPr>
          <w:rFonts w:ascii="Times New Roman" w:eastAsia="Times New Roman" w:hAnsi="Times New Roman"/>
          <w:sz w:val="24"/>
          <w:szCs w:val="24"/>
          <w:lang w:eastAsia="ru-RU"/>
        </w:rPr>
        <w:t>В соответствии с требованиями  Федерального Закона  «О бухгалтерском учете » от 06.12.2011г. № 402</w:t>
      </w:r>
      <w:r w:rsidR="00171000">
        <w:rPr>
          <w:rFonts w:ascii="Times New Roman" w:eastAsia="Times New Roman" w:hAnsi="Times New Roman"/>
          <w:sz w:val="24"/>
          <w:szCs w:val="24"/>
          <w:lang w:eastAsia="ru-RU"/>
        </w:rPr>
        <w:t>-ФЗ</w:t>
      </w:r>
      <w:r w:rsidR="00171000" w:rsidRPr="00A47C62">
        <w:rPr>
          <w:rFonts w:ascii="Times New Roman" w:eastAsia="Times New Roman" w:hAnsi="Times New Roman"/>
          <w:sz w:val="24"/>
          <w:szCs w:val="24"/>
          <w:lang w:eastAsia="ru-RU"/>
        </w:rPr>
        <w:t>, Инструкции  о составлении отчетности об исполнении бюджета</w:t>
      </w:r>
      <w:proofErr w:type="gramStart"/>
      <w:r w:rsidR="00171000" w:rsidRPr="00A47C62">
        <w:rPr>
          <w:rFonts w:ascii="Times New Roman" w:eastAsia="Times New Roman" w:hAnsi="Times New Roman"/>
          <w:sz w:val="24"/>
          <w:szCs w:val="24"/>
          <w:lang w:eastAsia="ru-RU"/>
        </w:rPr>
        <w:t xml:space="preserve"> ,</w:t>
      </w:r>
      <w:proofErr w:type="gramEnd"/>
      <w:r w:rsidR="00171000" w:rsidRPr="00A47C62">
        <w:rPr>
          <w:rFonts w:ascii="Times New Roman" w:eastAsia="Times New Roman" w:hAnsi="Times New Roman"/>
          <w:sz w:val="24"/>
          <w:szCs w:val="24"/>
          <w:lang w:eastAsia="ru-RU"/>
        </w:rPr>
        <w:t xml:space="preserve"> перед  составлением  годовой от</w:t>
      </w:r>
      <w:r w:rsidR="00171000">
        <w:rPr>
          <w:rFonts w:ascii="Times New Roman" w:eastAsia="Times New Roman" w:hAnsi="Times New Roman"/>
          <w:sz w:val="24"/>
          <w:szCs w:val="24"/>
          <w:lang w:eastAsia="ru-RU"/>
        </w:rPr>
        <w:t xml:space="preserve">четности ГАБС   на основании распоряжения   </w:t>
      </w:r>
      <w:r w:rsidR="00171000">
        <w:rPr>
          <w:rFonts w:ascii="Times New Roman" w:eastAsia="Times New Roman" w:hAnsi="Times New Roman"/>
          <w:color w:val="FF0000"/>
          <w:sz w:val="24"/>
          <w:szCs w:val="24"/>
          <w:lang w:eastAsia="ru-RU"/>
        </w:rPr>
        <w:t xml:space="preserve">№ 65-пр  от 21.11.2017г. проведена </w:t>
      </w:r>
      <w:r w:rsidR="00171000">
        <w:rPr>
          <w:rFonts w:ascii="Times New Roman" w:eastAsia="Times New Roman" w:hAnsi="Times New Roman"/>
          <w:sz w:val="24"/>
          <w:szCs w:val="24"/>
          <w:lang w:eastAsia="ru-RU"/>
        </w:rPr>
        <w:t xml:space="preserve"> инвентаризация нефинансовых активов , расчётов с поставщиками и подрядчиками , прочими  дебиторами и кредиторами , обязательств , денежных средств , бланков строгой отчётности , </w:t>
      </w:r>
      <w:r w:rsidR="00171000" w:rsidRPr="00447F3F">
        <w:rPr>
          <w:rFonts w:ascii="Times New Roman" w:eastAsia="Times New Roman" w:hAnsi="Times New Roman"/>
          <w:color w:val="C00000"/>
          <w:sz w:val="24"/>
          <w:szCs w:val="24"/>
          <w:lang w:eastAsia="ru-RU"/>
        </w:rPr>
        <w:t>по результатам инвентаризации , расхождения фактического наличия с данными бухгалтерского учета не установлено, недостачи и излишков не обнаружено</w:t>
      </w:r>
      <w:r w:rsidR="00171000">
        <w:rPr>
          <w:rFonts w:ascii="Times New Roman" w:eastAsia="Times New Roman" w:hAnsi="Times New Roman"/>
          <w:color w:val="C00000"/>
          <w:sz w:val="24"/>
          <w:szCs w:val="24"/>
          <w:lang w:eastAsia="ru-RU"/>
        </w:rPr>
        <w:t>.</w:t>
      </w:r>
    </w:p>
    <w:p w:rsidR="00171000" w:rsidRDefault="00171000" w:rsidP="00A77736">
      <w:pPr>
        <w:shd w:val="clear" w:color="auto" w:fill="FFFFFF"/>
        <w:autoSpaceDE w:val="0"/>
        <w:autoSpaceDN w:val="0"/>
        <w:adjustRightInd w:val="0"/>
        <w:spacing w:after="0" w:line="240" w:lineRule="auto"/>
        <w:ind w:left="-567"/>
        <w:jc w:val="both"/>
        <w:rPr>
          <w:rFonts w:ascii="Times New Roman" w:eastAsia="Times New Roman" w:hAnsi="Times New Roman" w:cs="Times New Roman"/>
          <w:b/>
          <w:sz w:val="24"/>
          <w:szCs w:val="24"/>
        </w:rPr>
      </w:pPr>
      <w:r w:rsidRPr="005741DD">
        <w:rPr>
          <w:rFonts w:ascii="Times New Roman" w:eastAsia="Times New Roman" w:hAnsi="Times New Roman" w:cs="Times New Roman"/>
          <w:b/>
          <w:sz w:val="24"/>
          <w:szCs w:val="24"/>
        </w:rPr>
        <w:t>- таблица № 7 -  о результатах внешних контрольных мероприятий.</w:t>
      </w:r>
    </w:p>
    <w:p w:rsidR="00777F48" w:rsidRDefault="00777F48" w:rsidP="00A77736">
      <w:pPr>
        <w:shd w:val="clear" w:color="auto" w:fill="FFFFFF"/>
        <w:autoSpaceDE w:val="0"/>
        <w:autoSpaceDN w:val="0"/>
        <w:adjustRightInd w:val="0"/>
        <w:spacing w:after="0" w:line="240" w:lineRule="auto"/>
        <w:ind w:left="-567"/>
        <w:jc w:val="both"/>
        <w:rPr>
          <w:rFonts w:ascii="Times New Roman" w:eastAsia="Times New Roman" w:hAnsi="Times New Roman" w:cs="Times New Roman"/>
          <w:b/>
          <w:sz w:val="24"/>
          <w:szCs w:val="24"/>
        </w:rPr>
      </w:pPr>
    </w:p>
    <w:p w:rsidR="00450BA6" w:rsidRDefault="00D51566" w:rsidP="00273E4C">
      <w:pPr>
        <w:tabs>
          <w:tab w:val="left" w:pos="2610"/>
        </w:tabs>
        <w:spacing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                </w:t>
      </w:r>
      <w:r w:rsidR="00171000">
        <w:rPr>
          <w:rFonts w:ascii="Times New Roman" w:eastAsia="Times New Roman" w:hAnsi="Times New Roman" w:cs="Times New Roman"/>
          <w:sz w:val="24"/>
          <w:szCs w:val="24"/>
          <w:lang w:eastAsia="ru-RU"/>
        </w:rPr>
        <w:t xml:space="preserve"> На основании    распоряжения </w:t>
      </w:r>
      <w:r w:rsidR="00171000">
        <w:rPr>
          <w:rFonts w:ascii="Times New Roman" w:eastAsia="Times New Roman" w:hAnsi="Times New Roman" w:cs="Times New Roman"/>
          <w:sz w:val="24"/>
          <w:szCs w:val="24"/>
        </w:rPr>
        <w:t>контрольно-ревизионной комиссией Еткульского муниципального района</w:t>
      </w:r>
      <w:r w:rsidR="00171000" w:rsidRPr="00952F3D">
        <w:rPr>
          <w:rFonts w:ascii="Times New Roman" w:eastAsia="Times New Roman" w:hAnsi="Times New Roman"/>
          <w:sz w:val="24"/>
          <w:szCs w:val="24"/>
          <w:lang w:eastAsia="ru-RU"/>
        </w:rPr>
        <w:t xml:space="preserve">№ </w:t>
      </w:r>
      <w:r w:rsidR="00171000">
        <w:rPr>
          <w:rFonts w:ascii="Times New Roman" w:eastAsia="Times New Roman" w:hAnsi="Times New Roman"/>
          <w:sz w:val="24"/>
          <w:szCs w:val="24"/>
          <w:lang w:eastAsia="ru-RU"/>
        </w:rPr>
        <w:t>0</w:t>
      </w:r>
      <w:r w:rsidR="006A0A50">
        <w:rPr>
          <w:rFonts w:ascii="Times New Roman" w:eastAsia="Times New Roman" w:hAnsi="Times New Roman"/>
          <w:sz w:val="24"/>
          <w:szCs w:val="24"/>
          <w:lang w:eastAsia="ru-RU"/>
        </w:rPr>
        <w:t>3-06/01-ОД 4-ОД от 26.01.2017г</w:t>
      </w:r>
      <w:proofErr w:type="gramStart"/>
      <w:r w:rsidR="006A0A50">
        <w:rPr>
          <w:rFonts w:ascii="Times New Roman" w:eastAsia="Times New Roman" w:hAnsi="Times New Roman"/>
          <w:sz w:val="24"/>
          <w:szCs w:val="24"/>
          <w:lang w:eastAsia="ru-RU"/>
        </w:rPr>
        <w:t>.</w:t>
      </w:r>
      <w:r w:rsidR="00171000">
        <w:rPr>
          <w:rFonts w:ascii="Times New Roman" w:eastAsia="Times New Roman" w:hAnsi="Times New Roman" w:cs="Times New Roman"/>
          <w:sz w:val="24"/>
          <w:szCs w:val="24"/>
        </w:rPr>
        <w:t>п</w:t>
      </w:r>
      <w:proofErr w:type="gramEnd"/>
      <w:r w:rsidR="00171000">
        <w:rPr>
          <w:rFonts w:ascii="Times New Roman" w:eastAsia="Times New Roman" w:hAnsi="Times New Roman" w:cs="Times New Roman"/>
          <w:sz w:val="24"/>
          <w:szCs w:val="24"/>
        </w:rPr>
        <w:t>роведена в</w:t>
      </w:r>
      <w:r w:rsidR="00171000" w:rsidRPr="00DA5076">
        <w:rPr>
          <w:rFonts w:ascii="Times New Roman" w:eastAsia="Times New Roman" w:hAnsi="Times New Roman" w:cs="Times New Roman"/>
          <w:sz w:val="24"/>
          <w:szCs w:val="24"/>
        </w:rPr>
        <w:t xml:space="preserve">нешняя  проверка годовой бюджетной </w:t>
      </w:r>
      <w:r w:rsidR="00CE4569">
        <w:rPr>
          <w:rFonts w:ascii="Times New Roman" w:eastAsia="Times New Roman" w:hAnsi="Times New Roman" w:cs="Times New Roman"/>
          <w:sz w:val="24"/>
          <w:szCs w:val="24"/>
        </w:rPr>
        <w:t xml:space="preserve">отчётности   Комитета по ФК и С </w:t>
      </w:r>
      <w:r w:rsidR="00171000">
        <w:rPr>
          <w:rFonts w:ascii="Times New Roman" w:eastAsia="Times New Roman" w:hAnsi="Times New Roman" w:cs="Times New Roman"/>
          <w:sz w:val="24"/>
          <w:szCs w:val="24"/>
        </w:rPr>
        <w:t>за 2016 год ( заключение  о 28. 02. 2017г. № 23/з).</w:t>
      </w:r>
    </w:p>
    <w:p w:rsidR="00171000" w:rsidRPr="00171000" w:rsidRDefault="006A0A50" w:rsidP="00450BA6">
      <w:pPr>
        <w:tabs>
          <w:tab w:val="left" w:pos="2610"/>
        </w:tabs>
        <w:spacing w:after="0" w:line="240" w:lineRule="auto"/>
        <w:ind w:left="-567"/>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11</w:t>
      </w:r>
      <w:r w:rsidR="00171000" w:rsidRPr="00171000">
        <w:rPr>
          <w:rFonts w:ascii="Times New Roman" w:eastAsia="Times New Roman" w:hAnsi="Times New Roman"/>
          <w:b/>
          <w:sz w:val="24"/>
          <w:szCs w:val="24"/>
          <w:lang w:eastAsia="ru-RU"/>
        </w:rPr>
        <w:t xml:space="preserve">.Достоверность отчетных данных ГАБС  </w:t>
      </w:r>
      <w:proofErr w:type="gramStart"/>
      <w:r w:rsidR="00171000" w:rsidRPr="00171000">
        <w:rPr>
          <w:rFonts w:ascii="Times New Roman" w:eastAsia="Times New Roman" w:hAnsi="Times New Roman"/>
          <w:b/>
          <w:sz w:val="24"/>
          <w:szCs w:val="24"/>
          <w:lang w:eastAsia="ru-RU"/>
        </w:rPr>
        <w:t xml:space="preserve">( </w:t>
      </w:r>
      <w:proofErr w:type="gramEnd"/>
      <w:r w:rsidR="00171000" w:rsidRPr="00171000">
        <w:rPr>
          <w:rFonts w:ascii="Times New Roman" w:eastAsia="Times New Roman" w:hAnsi="Times New Roman"/>
          <w:b/>
          <w:sz w:val="24"/>
          <w:szCs w:val="24"/>
          <w:lang w:eastAsia="ru-RU"/>
        </w:rPr>
        <w:t>Комитета ФКиС</w:t>
      </w:r>
      <w:r w:rsidR="00171000">
        <w:rPr>
          <w:rFonts w:ascii="Times New Roman" w:eastAsia="Times New Roman" w:hAnsi="Times New Roman"/>
          <w:b/>
          <w:sz w:val="24"/>
          <w:szCs w:val="24"/>
          <w:lang w:eastAsia="ru-RU"/>
        </w:rPr>
        <w:t xml:space="preserve"> -978</w:t>
      </w:r>
      <w:r w:rsidR="00171000" w:rsidRPr="00171000">
        <w:rPr>
          <w:rFonts w:ascii="Times New Roman" w:eastAsia="Times New Roman" w:hAnsi="Times New Roman"/>
          <w:b/>
          <w:sz w:val="24"/>
          <w:szCs w:val="24"/>
          <w:lang w:eastAsia="ru-RU"/>
        </w:rPr>
        <w:t>),</w:t>
      </w:r>
    </w:p>
    <w:p w:rsidR="00171000" w:rsidRPr="00171000" w:rsidRDefault="00171000" w:rsidP="00450BA6">
      <w:pPr>
        <w:spacing w:after="0" w:line="240" w:lineRule="auto"/>
        <w:ind w:left="360"/>
        <w:contextualSpacing/>
        <w:jc w:val="center"/>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b/>
          <w:sz w:val="24"/>
          <w:szCs w:val="24"/>
          <w:lang w:eastAsia="ru-RU"/>
        </w:rPr>
        <w:t>о</w:t>
      </w:r>
      <w:r w:rsidRPr="00171000">
        <w:rPr>
          <w:rFonts w:ascii="Times New Roman" w:eastAsia="Times New Roman" w:hAnsi="Times New Roman" w:cs="Times New Roman"/>
          <w:b/>
          <w:sz w:val="24"/>
          <w:szCs w:val="24"/>
          <w:lang w:eastAsia="ru-RU"/>
        </w:rPr>
        <w:t>траженных</w:t>
      </w:r>
      <w:proofErr w:type="gramEnd"/>
      <w:r w:rsidRPr="00171000">
        <w:rPr>
          <w:rFonts w:ascii="Times New Roman" w:eastAsia="Times New Roman" w:hAnsi="Times New Roman" w:cs="Times New Roman"/>
          <w:b/>
          <w:sz w:val="24"/>
          <w:szCs w:val="24"/>
          <w:lang w:eastAsia="ru-RU"/>
        </w:rPr>
        <w:t xml:space="preserve">  в своде  годовой бюджетной отчетности Еткульского</w:t>
      </w:r>
    </w:p>
    <w:p w:rsidR="00171000" w:rsidRPr="00171000" w:rsidRDefault="00171000" w:rsidP="00450BA6">
      <w:pPr>
        <w:tabs>
          <w:tab w:val="left" w:pos="1920"/>
        </w:tabs>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муниципального района за 2017</w:t>
      </w:r>
      <w:r w:rsidRPr="00171000">
        <w:rPr>
          <w:rFonts w:ascii="Times New Roman" w:eastAsia="Times New Roman" w:hAnsi="Times New Roman"/>
          <w:b/>
          <w:sz w:val="24"/>
          <w:szCs w:val="24"/>
          <w:lang w:eastAsia="ru-RU"/>
        </w:rPr>
        <w:t xml:space="preserve"> г.</w:t>
      </w:r>
    </w:p>
    <w:p w:rsidR="00171000" w:rsidRPr="00171000" w:rsidRDefault="00171000" w:rsidP="00171000">
      <w:pPr>
        <w:tabs>
          <w:tab w:val="left" w:pos="1920"/>
        </w:tabs>
        <w:spacing w:after="0" w:line="240" w:lineRule="auto"/>
        <w:ind w:left="-567"/>
        <w:jc w:val="center"/>
        <w:rPr>
          <w:rFonts w:ascii="Times New Roman" w:eastAsia="Times New Roman" w:hAnsi="Times New Roman" w:cs="Times New Roman"/>
          <w:b/>
          <w:sz w:val="24"/>
          <w:szCs w:val="24"/>
          <w:lang w:eastAsia="ru-RU"/>
        </w:rPr>
      </w:pPr>
    </w:p>
    <w:p w:rsidR="00171000" w:rsidRPr="00171000" w:rsidRDefault="00171000" w:rsidP="00171000">
      <w:pPr>
        <w:tabs>
          <w:tab w:val="left" w:pos="1920"/>
        </w:tabs>
        <w:spacing w:after="0" w:line="240" w:lineRule="auto"/>
        <w:ind w:left="-567"/>
        <w:jc w:val="both"/>
        <w:rPr>
          <w:rFonts w:ascii="Times New Roman" w:eastAsia="Times New Roman" w:hAnsi="Times New Roman" w:cs="Times New Roman"/>
          <w:b/>
          <w:sz w:val="18"/>
          <w:szCs w:val="18"/>
          <w:lang w:eastAsia="ru-RU"/>
        </w:rPr>
      </w:pPr>
      <w:r w:rsidRPr="00171000">
        <w:rPr>
          <w:rFonts w:ascii="Times New Roman" w:eastAsia="Times New Roman" w:hAnsi="Times New Roman" w:cs="Times New Roman"/>
          <w:sz w:val="24"/>
          <w:szCs w:val="24"/>
          <w:lang w:eastAsia="ru-RU"/>
        </w:rPr>
        <w:t xml:space="preserve">   Данные  годовой бюджетной отчетности  ГАБС – 978(КФКС)  сверены с данными годового отчета  исполнения бюджета Еткульского муниципального района  по ведомственной классификации расходов бюджета, расхождений не установлено.</w:t>
      </w:r>
    </w:p>
    <w:p w:rsidR="00171000" w:rsidRPr="00171000" w:rsidRDefault="00171000" w:rsidP="00171000">
      <w:pPr>
        <w:tabs>
          <w:tab w:val="left" w:pos="7649"/>
        </w:tabs>
        <w:spacing w:after="0" w:line="240" w:lineRule="auto"/>
        <w:jc w:val="both"/>
        <w:rPr>
          <w:rFonts w:ascii="Times New Roman" w:eastAsia="Times New Roman" w:hAnsi="Times New Roman" w:cs="Times New Roman"/>
          <w:sz w:val="16"/>
          <w:szCs w:val="16"/>
          <w:lang w:eastAsia="ru-RU"/>
        </w:rPr>
      </w:pPr>
      <w:r w:rsidRPr="00171000">
        <w:rPr>
          <w:rFonts w:ascii="Times New Roman" w:eastAsia="Times New Roman" w:hAnsi="Times New Roman" w:cs="Times New Roman"/>
          <w:sz w:val="18"/>
          <w:szCs w:val="18"/>
          <w:lang w:eastAsia="ru-RU"/>
        </w:rPr>
        <w:tab/>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
        <w:gridCol w:w="4673"/>
        <w:gridCol w:w="1701"/>
        <w:gridCol w:w="1418"/>
        <w:gridCol w:w="850"/>
      </w:tblGrid>
      <w:tr w:rsidR="00192EBD" w:rsidRPr="00171000" w:rsidTr="00192EBD">
        <w:trPr>
          <w:trHeight w:val="419"/>
        </w:trPr>
        <w:tc>
          <w:tcPr>
            <w:tcW w:w="998" w:type="dxa"/>
          </w:tcPr>
          <w:p w:rsidR="00192EBD" w:rsidRDefault="00192EBD" w:rsidP="00171000">
            <w:pPr>
              <w:spacing w:after="0" w:line="240" w:lineRule="auto"/>
              <w:jc w:val="center"/>
              <w:rPr>
                <w:rFonts w:ascii="Times New Roman" w:eastAsia="Times New Roman" w:hAnsi="Times New Roman" w:cs="Times New Roman"/>
                <w:sz w:val="18"/>
                <w:szCs w:val="18"/>
                <w:lang w:eastAsia="ru-RU"/>
              </w:rPr>
            </w:pPr>
            <w:r w:rsidRPr="00171000">
              <w:rPr>
                <w:rFonts w:ascii="Times New Roman" w:eastAsia="Times New Roman" w:hAnsi="Times New Roman" w:cs="Times New Roman"/>
                <w:sz w:val="18"/>
                <w:szCs w:val="18"/>
                <w:lang w:eastAsia="ru-RU"/>
              </w:rPr>
              <w:t>Раздел</w:t>
            </w:r>
          </w:p>
          <w:p w:rsidR="00192EBD" w:rsidRPr="00171000" w:rsidRDefault="00192EBD" w:rsidP="0017100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подраздел</w:t>
            </w:r>
          </w:p>
        </w:tc>
        <w:tc>
          <w:tcPr>
            <w:tcW w:w="4673" w:type="dxa"/>
          </w:tcPr>
          <w:p w:rsidR="00192EBD" w:rsidRPr="00171000" w:rsidRDefault="00192EBD" w:rsidP="00171000">
            <w:pPr>
              <w:spacing w:after="0" w:line="240" w:lineRule="auto"/>
              <w:jc w:val="center"/>
              <w:rPr>
                <w:rFonts w:ascii="Times New Roman" w:eastAsia="Times New Roman" w:hAnsi="Times New Roman" w:cs="Times New Roman"/>
                <w:sz w:val="18"/>
                <w:szCs w:val="18"/>
                <w:lang w:eastAsia="ru-RU"/>
              </w:rPr>
            </w:pPr>
          </w:p>
          <w:p w:rsidR="00192EBD" w:rsidRPr="00171000" w:rsidRDefault="00192EBD" w:rsidP="00171000">
            <w:pPr>
              <w:spacing w:after="0" w:line="240" w:lineRule="auto"/>
              <w:jc w:val="center"/>
              <w:rPr>
                <w:rFonts w:ascii="Times New Roman" w:eastAsia="Times New Roman" w:hAnsi="Times New Roman" w:cs="Times New Roman"/>
                <w:sz w:val="18"/>
                <w:szCs w:val="18"/>
                <w:lang w:eastAsia="ru-RU"/>
              </w:rPr>
            </w:pPr>
            <w:r w:rsidRPr="00171000">
              <w:rPr>
                <w:rFonts w:ascii="Times New Roman" w:eastAsia="Times New Roman" w:hAnsi="Times New Roman" w:cs="Times New Roman"/>
                <w:sz w:val="18"/>
                <w:szCs w:val="18"/>
                <w:lang w:eastAsia="ru-RU"/>
              </w:rPr>
              <w:t>Наименование КФСР</w:t>
            </w:r>
          </w:p>
        </w:tc>
        <w:tc>
          <w:tcPr>
            <w:tcW w:w="1701" w:type="dxa"/>
          </w:tcPr>
          <w:p w:rsidR="00192EBD" w:rsidRPr="00171000" w:rsidRDefault="00192EBD" w:rsidP="00171000">
            <w:pPr>
              <w:spacing w:after="0" w:line="240" w:lineRule="auto"/>
              <w:jc w:val="center"/>
              <w:rPr>
                <w:rFonts w:ascii="Times New Roman" w:eastAsia="Times New Roman" w:hAnsi="Times New Roman" w:cs="Times New Roman"/>
                <w:sz w:val="18"/>
                <w:szCs w:val="18"/>
                <w:lang w:eastAsia="ru-RU"/>
              </w:rPr>
            </w:pPr>
            <w:r w:rsidRPr="00171000">
              <w:rPr>
                <w:rFonts w:ascii="Times New Roman" w:eastAsia="Times New Roman" w:hAnsi="Times New Roman" w:cs="Times New Roman"/>
                <w:sz w:val="18"/>
                <w:szCs w:val="18"/>
                <w:lang w:eastAsia="ru-RU"/>
              </w:rPr>
              <w:t>утверждено</w:t>
            </w:r>
          </w:p>
          <w:p w:rsidR="00192EBD" w:rsidRPr="00171000" w:rsidRDefault="00192EBD" w:rsidP="00171000">
            <w:pPr>
              <w:spacing w:after="0" w:line="240" w:lineRule="auto"/>
              <w:jc w:val="center"/>
              <w:rPr>
                <w:rFonts w:ascii="Times New Roman" w:eastAsia="Times New Roman" w:hAnsi="Times New Roman" w:cs="Times New Roman"/>
                <w:sz w:val="18"/>
                <w:szCs w:val="18"/>
                <w:lang w:eastAsia="ru-RU"/>
              </w:rPr>
            </w:pPr>
            <w:r w:rsidRPr="00171000">
              <w:rPr>
                <w:rFonts w:ascii="Times New Roman" w:eastAsia="Times New Roman" w:hAnsi="Times New Roman" w:cs="Times New Roman"/>
                <w:sz w:val="18"/>
                <w:szCs w:val="18"/>
                <w:lang w:eastAsia="ru-RU"/>
              </w:rPr>
              <w:t>ассигнований</w:t>
            </w:r>
          </w:p>
          <w:p w:rsidR="00192EBD" w:rsidRPr="00171000" w:rsidRDefault="00192EBD" w:rsidP="00171000">
            <w:pPr>
              <w:spacing w:after="0" w:line="240" w:lineRule="auto"/>
              <w:jc w:val="center"/>
              <w:rPr>
                <w:rFonts w:ascii="Times New Roman" w:eastAsia="Times New Roman" w:hAnsi="Times New Roman" w:cs="Times New Roman"/>
                <w:sz w:val="18"/>
                <w:szCs w:val="18"/>
                <w:lang w:eastAsia="ru-RU"/>
              </w:rPr>
            </w:pPr>
            <w:r w:rsidRPr="00171000">
              <w:rPr>
                <w:rFonts w:ascii="Times New Roman" w:eastAsia="Times New Roman" w:hAnsi="Times New Roman" w:cs="Times New Roman"/>
                <w:sz w:val="18"/>
                <w:szCs w:val="18"/>
                <w:lang w:eastAsia="ru-RU"/>
              </w:rPr>
              <w:t>т.р.</w:t>
            </w:r>
          </w:p>
        </w:tc>
        <w:tc>
          <w:tcPr>
            <w:tcW w:w="1418" w:type="dxa"/>
          </w:tcPr>
          <w:p w:rsidR="00192EBD" w:rsidRPr="00171000" w:rsidRDefault="00192EBD" w:rsidP="00171000">
            <w:pPr>
              <w:spacing w:after="0" w:line="240" w:lineRule="auto"/>
              <w:jc w:val="center"/>
              <w:rPr>
                <w:rFonts w:ascii="Times New Roman" w:eastAsia="Times New Roman" w:hAnsi="Times New Roman" w:cs="Times New Roman"/>
                <w:sz w:val="18"/>
                <w:szCs w:val="18"/>
                <w:lang w:eastAsia="ru-RU"/>
              </w:rPr>
            </w:pPr>
            <w:r w:rsidRPr="00171000">
              <w:rPr>
                <w:rFonts w:ascii="Times New Roman" w:eastAsia="Times New Roman" w:hAnsi="Times New Roman" w:cs="Times New Roman"/>
                <w:sz w:val="18"/>
                <w:szCs w:val="18"/>
                <w:lang w:eastAsia="ru-RU"/>
              </w:rPr>
              <w:t>Исполнено</w:t>
            </w:r>
          </w:p>
          <w:p w:rsidR="00192EBD" w:rsidRPr="00171000" w:rsidRDefault="00192EBD" w:rsidP="00171000">
            <w:pPr>
              <w:spacing w:after="0" w:line="240" w:lineRule="auto"/>
              <w:jc w:val="center"/>
              <w:rPr>
                <w:rFonts w:ascii="Times New Roman" w:eastAsia="Times New Roman" w:hAnsi="Times New Roman" w:cs="Times New Roman"/>
                <w:sz w:val="18"/>
                <w:szCs w:val="18"/>
                <w:lang w:eastAsia="ru-RU"/>
              </w:rPr>
            </w:pPr>
            <w:r w:rsidRPr="00171000">
              <w:rPr>
                <w:rFonts w:ascii="Times New Roman" w:eastAsia="Times New Roman" w:hAnsi="Times New Roman" w:cs="Times New Roman"/>
                <w:sz w:val="18"/>
                <w:szCs w:val="18"/>
                <w:lang w:eastAsia="ru-RU"/>
              </w:rPr>
              <w:t>ассигнований</w:t>
            </w:r>
          </w:p>
          <w:p w:rsidR="00192EBD" w:rsidRPr="00171000" w:rsidRDefault="00192EBD" w:rsidP="00171000">
            <w:pPr>
              <w:spacing w:after="0" w:line="240" w:lineRule="auto"/>
              <w:jc w:val="center"/>
              <w:rPr>
                <w:rFonts w:ascii="Times New Roman" w:eastAsia="Times New Roman" w:hAnsi="Times New Roman" w:cs="Times New Roman"/>
                <w:sz w:val="18"/>
                <w:szCs w:val="18"/>
                <w:lang w:eastAsia="ru-RU"/>
              </w:rPr>
            </w:pPr>
            <w:r w:rsidRPr="00171000">
              <w:rPr>
                <w:rFonts w:ascii="Times New Roman" w:eastAsia="Times New Roman" w:hAnsi="Times New Roman" w:cs="Times New Roman"/>
                <w:sz w:val="18"/>
                <w:szCs w:val="18"/>
                <w:lang w:eastAsia="ru-RU"/>
              </w:rPr>
              <w:t>т.р.</w:t>
            </w:r>
          </w:p>
        </w:tc>
        <w:tc>
          <w:tcPr>
            <w:tcW w:w="850" w:type="dxa"/>
          </w:tcPr>
          <w:p w:rsidR="00192EBD" w:rsidRPr="00171000" w:rsidRDefault="00192EBD" w:rsidP="00171000">
            <w:pPr>
              <w:spacing w:after="0" w:line="240" w:lineRule="auto"/>
              <w:jc w:val="center"/>
              <w:rPr>
                <w:rFonts w:ascii="Times New Roman" w:eastAsia="Times New Roman" w:hAnsi="Times New Roman" w:cs="Times New Roman"/>
                <w:sz w:val="18"/>
                <w:szCs w:val="18"/>
                <w:lang w:eastAsia="ru-RU"/>
              </w:rPr>
            </w:pPr>
            <w:r w:rsidRPr="00171000">
              <w:rPr>
                <w:rFonts w:ascii="Times New Roman" w:eastAsia="Times New Roman" w:hAnsi="Times New Roman" w:cs="Times New Roman"/>
                <w:sz w:val="18"/>
                <w:szCs w:val="18"/>
                <w:lang w:eastAsia="ru-RU"/>
              </w:rPr>
              <w:t>%</w:t>
            </w:r>
          </w:p>
        </w:tc>
      </w:tr>
      <w:tr w:rsidR="00192EBD" w:rsidRPr="00171000" w:rsidTr="00192EBD">
        <w:tc>
          <w:tcPr>
            <w:tcW w:w="998" w:type="dxa"/>
          </w:tcPr>
          <w:p w:rsidR="00192EBD" w:rsidRPr="00171000" w:rsidRDefault="00192EBD" w:rsidP="00171000">
            <w:pPr>
              <w:spacing w:after="0" w:line="240" w:lineRule="auto"/>
              <w:jc w:val="both"/>
              <w:rPr>
                <w:rFonts w:ascii="Times New Roman" w:eastAsia="Times New Roman" w:hAnsi="Times New Roman" w:cs="Times New Roman"/>
                <w:sz w:val="18"/>
                <w:szCs w:val="18"/>
                <w:lang w:eastAsia="ru-RU"/>
              </w:rPr>
            </w:pPr>
            <w:r w:rsidRPr="00171000">
              <w:rPr>
                <w:rFonts w:ascii="Times New Roman" w:eastAsia="Times New Roman" w:hAnsi="Times New Roman" w:cs="Times New Roman"/>
                <w:sz w:val="18"/>
                <w:szCs w:val="18"/>
                <w:lang w:eastAsia="ru-RU"/>
              </w:rPr>
              <w:t>10</w:t>
            </w:r>
            <w:r>
              <w:rPr>
                <w:rFonts w:ascii="Times New Roman" w:eastAsia="Times New Roman" w:hAnsi="Times New Roman" w:cs="Times New Roman"/>
                <w:sz w:val="18"/>
                <w:szCs w:val="18"/>
                <w:lang w:eastAsia="ru-RU"/>
              </w:rPr>
              <w:t>03</w:t>
            </w:r>
          </w:p>
        </w:tc>
        <w:tc>
          <w:tcPr>
            <w:tcW w:w="4673" w:type="dxa"/>
          </w:tcPr>
          <w:p w:rsidR="00192EBD" w:rsidRPr="00171000" w:rsidRDefault="00192EBD" w:rsidP="00171000">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Социальная политика населения</w:t>
            </w:r>
          </w:p>
        </w:tc>
        <w:tc>
          <w:tcPr>
            <w:tcW w:w="1701" w:type="dxa"/>
          </w:tcPr>
          <w:p w:rsidR="00192EBD" w:rsidRPr="00171000" w:rsidRDefault="00192EBD" w:rsidP="0017100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129,79</w:t>
            </w:r>
          </w:p>
        </w:tc>
        <w:tc>
          <w:tcPr>
            <w:tcW w:w="1418" w:type="dxa"/>
          </w:tcPr>
          <w:p w:rsidR="00192EBD" w:rsidRPr="00171000" w:rsidRDefault="00192EBD" w:rsidP="0017100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129,79</w:t>
            </w:r>
          </w:p>
        </w:tc>
        <w:tc>
          <w:tcPr>
            <w:tcW w:w="850" w:type="dxa"/>
          </w:tcPr>
          <w:p w:rsidR="00192EBD" w:rsidRPr="00171000" w:rsidRDefault="00192EBD" w:rsidP="00171000">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r>
      <w:tr w:rsidR="00192EBD" w:rsidRPr="00171000" w:rsidTr="00192EBD">
        <w:tc>
          <w:tcPr>
            <w:tcW w:w="998" w:type="dxa"/>
          </w:tcPr>
          <w:p w:rsidR="00192EBD" w:rsidRPr="00171000" w:rsidRDefault="00192EBD" w:rsidP="00171000">
            <w:pPr>
              <w:spacing w:after="0" w:line="240" w:lineRule="auto"/>
              <w:jc w:val="both"/>
              <w:rPr>
                <w:rFonts w:ascii="Times New Roman" w:eastAsia="Times New Roman" w:hAnsi="Times New Roman" w:cs="Times New Roman"/>
                <w:sz w:val="18"/>
                <w:szCs w:val="18"/>
                <w:lang w:eastAsia="ru-RU"/>
              </w:rPr>
            </w:pPr>
            <w:r w:rsidRPr="00171000">
              <w:rPr>
                <w:rFonts w:ascii="Times New Roman" w:eastAsia="Times New Roman" w:hAnsi="Times New Roman" w:cs="Times New Roman"/>
                <w:sz w:val="18"/>
                <w:szCs w:val="18"/>
                <w:lang w:eastAsia="ru-RU"/>
              </w:rPr>
              <w:t>11</w:t>
            </w:r>
            <w:r>
              <w:rPr>
                <w:rFonts w:ascii="Times New Roman" w:eastAsia="Times New Roman" w:hAnsi="Times New Roman" w:cs="Times New Roman"/>
                <w:sz w:val="18"/>
                <w:szCs w:val="18"/>
                <w:lang w:eastAsia="ru-RU"/>
              </w:rPr>
              <w:t>01</w:t>
            </w:r>
          </w:p>
        </w:tc>
        <w:tc>
          <w:tcPr>
            <w:tcW w:w="4673" w:type="dxa"/>
          </w:tcPr>
          <w:p w:rsidR="00192EBD" w:rsidRPr="00171000" w:rsidRDefault="00192EBD" w:rsidP="00171000">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Физическая культура </w:t>
            </w:r>
          </w:p>
        </w:tc>
        <w:tc>
          <w:tcPr>
            <w:tcW w:w="1701" w:type="dxa"/>
          </w:tcPr>
          <w:p w:rsidR="00192EBD" w:rsidRPr="00171000" w:rsidRDefault="00192EBD" w:rsidP="0017100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11349,03</w:t>
            </w:r>
          </w:p>
        </w:tc>
        <w:tc>
          <w:tcPr>
            <w:tcW w:w="1418" w:type="dxa"/>
          </w:tcPr>
          <w:p w:rsidR="00192EBD" w:rsidRPr="00171000" w:rsidRDefault="00192EBD" w:rsidP="0017100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10867,16</w:t>
            </w:r>
          </w:p>
        </w:tc>
        <w:tc>
          <w:tcPr>
            <w:tcW w:w="850" w:type="dxa"/>
          </w:tcPr>
          <w:p w:rsidR="00192EBD" w:rsidRPr="00171000" w:rsidRDefault="00192EBD" w:rsidP="00171000">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95,7%</w:t>
            </w:r>
          </w:p>
        </w:tc>
      </w:tr>
      <w:tr w:rsidR="00192EBD" w:rsidRPr="00171000" w:rsidTr="00192EBD">
        <w:tc>
          <w:tcPr>
            <w:tcW w:w="998" w:type="dxa"/>
          </w:tcPr>
          <w:p w:rsidR="00192EBD" w:rsidRPr="00171000" w:rsidRDefault="00192EBD" w:rsidP="00171000">
            <w:pPr>
              <w:spacing w:after="0" w:line="240" w:lineRule="auto"/>
              <w:jc w:val="both"/>
              <w:rPr>
                <w:rFonts w:ascii="Times New Roman" w:eastAsia="Times New Roman" w:hAnsi="Times New Roman" w:cs="Times New Roman"/>
                <w:sz w:val="18"/>
                <w:szCs w:val="18"/>
                <w:lang w:eastAsia="ru-RU"/>
              </w:rPr>
            </w:pPr>
            <w:r w:rsidRPr="00171000">
              <w:rPr>
                <w:rFonts w:ascii="Times New Roman" w:eastAsia="Times New Roman" w:hAnsi="Times New Roman" w:cs="Times New Roman"/>
                <w:sz w:val="18"/>
                <w:szCs w:val="18"/>
                <w:lang w:eastAsia="ru-RU"/>
              </w:rPr>
              <w:t>11</w:t>
            </w:r>
            <w:r>
              <w:rPr>
                <w:rFonts w:ascii="Times New Roman" w:eastAsia="Times New Roman" w:hAnsi="Times New Roman" w:cs="Times New Roman"/>
                <w:sz w:val="18"/>
                <w:szCs w:val="18"/>
                <w:lang w:eastAsia="ru-RU"/>
              </w:rPr>
              <w:t>05</w:t>
            </w:r>
          </w:p>
        </w:tc>
        <w:tc>
          <w:tcPr>
            <w:tcW w:w="4673" w:type="dxa"/>
          </w:tcPr>
          <w:p w:rsidR="00192EBD" w:rsidRPr="00171000" w:rsidRDefault="00192EBD" w:rsidP="00192EBD">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Другие вопросы в области физической культуры и спорта</w:t>
            </w:r>
          </w:p>
        </w:tc>
        <w:tc>
          <w:tcPr>
            <w:tcW w:w="1701" w:type="dxa"/>
          </w:tcPr>
          <w:p w:rsidR="00192EBD" w:rsidRPr="00171000" w:rsidRDefault="00192EBD" w:rsidP="0017100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523,11</w:t>
            </w:r>
          </w:p>
        </w:tc>
        <w:tc>
          <w:tcPr>
            <w:tcW w:w="1418" w:type="dxa"/>
          </w:tcPr>
          <w:p w:rsidR="00192EBD" w:rsidRPr="00171000" w:rsidRDefault="00192EBD" w:rsidP="0017100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523,11</w:t>
            </w:r>
          </w:p>
        </w:tc>
        <w:tc>
          <w:tcPr>
            <w:tcW w:w="850" w:type="dxa"/>
          </w:tcPr>
          <w:p w:rsidR="00192EBD" w:rsidRPr="00171000" w:rsidRDefault="00192EBD" w:rsidP="00171000">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r>
      <w:tr w:rsidR="00192EBD" w:rsidRPr="00171000" w:rsidTr="00192EBD">
        <w:tc>
          <w:tcPr>
            <w:tcW w:w="998" w:type="dxa"/>
          </w:tcPr>
          <w:p w:rsidR="00192EBD" w:rsidRPr="00171000" w:rsidRDefault="00192EBD" w:rsidP="00171000">
            <w:pPr>
              <w:spacing w:after="0" w:line="240" w:lineRule="auto"/>
              <w:jc w:val="both"/>
              <w:rPr>
                <w:rFonts w:ascii="Times New Roman" w:eastAsia="Times New Roman" w:hAnsi="Times New Roman" w:cs="Times New Roman"/>
                <w:sz w:val="18"/>
                <w:szCs w:val="18"/>
                <w:lang w:eastAsia="ru-RU"/>
              </w:rPr>
            </w:pPr>
          </w:p>
        </w:tc>
        <w:tc>
          <w:tcPr>
            <w:tcW w:w="4673" w:type="dxa"/>
          </w:tcPr>
          <w:p w:rsidR="00192EBD" w:rsidRPr="00171000" w:rsidRDefault="00192EBD" w:rsidP="00171000">
            <w:pPr>
              <w:spacing w:after="0" w:line="240" w:lineRule="auto"/>
              <w:jc w:val="both"/>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итого</w:t>
            </w:r>
          </w:p>
        </w:tc>
        <w:tc>
          <w:tcPr>
            <w:tcW w:w="1701" w:type="dxa"/>
          </w:tcPr>
          <w:p w:rsidR="00192EBD" w:rsidRPr="00171000" w:rsidRDefault="00192EBD" w:rsidP="00171000">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12001,94</w:t>
            </w:r>
          </w:p>
        </w:tc>
        <w:tc>
          <w:tcPr>
            <w:tcW w:w="1418" w:type="dxa"/>
          </w:tcPr>
          <w:p w:rsidR="00192EBD" w:rsidRPr="00171000" w:rsidRDefault="00192EBD" w:rsidP="00171000">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11520,07</w:t>
            </w:r>
          </w:p>
        </w:tc>
        <w:tc>
          <w:tcPr>
            <w:tcW w:w="850" w:type="dxa"/>
          </w:tcPr>
          <w:p w:rsidR="00192EBD" w:rsidRPr="00171000" w:rsidRDefault="00192EBD" w:rsidP="00171000">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96%</w:t>
            </w:r>
          </w:p>
        </w:tc>
      </w:tr>
    </w:tbl>
    <w:p w:rsidR="003F52CD" w:rsidRDefault="003F52CD" w:rsidP="00A77736">
      <w:pPr>
        <w:spacing w:line="240" w:lineRule="auto"/>
        <w:rPr>
          <w:rFonts w:ascii="Times New Roman" w:eastAsia="Times New Roman" w:hAnsi="Times New Roman" w:cs="Times New Roman"/>
          <w:b/>
          <w:lang w:eastAsia="ru-RU"/>
        </w:rPr>
      </w:pPr>
    </w:p>
    <w:p w:rsidR="00D51566" w:rsidRDefault="000A60AE" w:rsidP="000A60AE">
      <w:pPr>
        <w:pStyle w:val="a6"/>
        <w:spacing w:line="240" w:lineRule="auto"/>
        <w:ind w:left="1287"/>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w:t>
      </w:r>
      <w:r w:rsidR="006A0A50">
        <w:rPr>
          <w:rFonts w:ascii="Times New Roman" w:eastAsia="Times New Roman" w:hAnsi="Times New Roman" w:cs="Times New Roman"/>
          <w:b/>
          <w:lang w:eastAsia="ru-RU"/>
        </w:rPr>
        <w:t xml:space="preserve">                           </w:t>
      </w:r>
    </w:p>
    <w:p w:rsidR="00192EBD" w:rsidRPr="000A60AE" w:rsidRDefault="00D51566" w:rsidP="000A60AE">
      <w:pPr>
        <w:pStyle w:val="a6"/>
        <w:spacing w:line="240" w:lineRule="auto"/>
        <w:ind w:left="1287"/>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w:t>
      </w:r>
      <w:r w:rsidR="006A0A50">
        <w:rPr>
          <w:rFonts w:ascii="Times New Roman" w:eastAsia="Times New Roman" w:hAnsi="Times New Roman" w:cs="Times New Roman"/>
          <w:b/>
          <w:lang w:eastAsia="ru-RU"/>
        </w:rPr>
        <w:t xml:space="preserve">   12</w:t>
      </w:r>
      <w:r w:rsidR="000A60AE">
        <w:rPr>
          <w:rFonts w:ascii="Times New Roman" w:eastAsia="Times New Roman" w:hAnsi="Times New Roman" w:cs="Times New Roman"/>
          <w:b/>
          <w:lang w:eastAsia="ru-RU"/>
        </w:rPr>
        <w:t>.</w:t>
      </w:r>
      <w:r w:rsidR="00192EBD" w:rsidRPr="000A60AE">
        <w:rPr>
          <w:rFonts w:ascii="Times New Roman" w:eastAsia="Times New Roman" w:hAnsi="Times New Roman" w:cs="Times New Roman"/>
          <w:b/>
          <w:lang w:eastAsia="ru-RU"/>
        </w:rPr>
        <w:t>ЗАКЛЮЧЕНИЕ</w:t>
      </w:r>
      <w:r w:rsidR="000A60AE">
        <w:rPr>
          <w:rFonts w:ascii="Times New Roman" w:eastAsia="Times New Roman" w:hAnsi="Times New Roman" w:cs="Times New Roman"/>
          <w:b/>
          <w:lang w:eastAsia="ru-RU"/>
        </w:rPr>
        <w:t>.</w:t>
      </w:r>
    </w:p>
    <w:p w:rsidR="00192EBD" w:rsidRPr="000333F1" w:rsidRDefault="00192EBD" w:rsidP="00A77736">
      <w:pPr>
        <w:spacing w:line="240" w:lineRule="auto"/>
        <w:ind w:left="-567"/>
        <w:jc w:val="both"/>
        <w:rPr>
          <w:rFonts w:ascii="Times New Roman" w:eastAsia="Times New Roman" w:hAnsi="Times New Roman" w:cs="Times New Roman"/>
          <w:sz w:val="24"/>
          <w:szCs w:val="24"/>
        </w:rPr>
      </w:pPr>
      <w:r w:rsidRPr="00A04690">
        <w:rPr>
          <w:rFonts w:ascii="Times New Roman" w:eastAsia="Times New Roman" w:hAnsi="Times New Roman"/>
          <w:sz w:val="24"/>
          <w:szCs w:val="24"/>
          <w:lang w:eastAsia="ru-RU"/>
        </w:rPr>
        <w:t xml:space="preserve">          </w:t>
      </w:r>
      <w:r w:rsidR="006A0A50">
        <w:rPr>
          <w:rFonts w:ascii="Times New Roman" w:eastAsia="Times New Roman" w:hAnsi="Times New Roman"/>
          <w:sz w:val="24"/>
          <w:szCs w:val="24"/>
          <w:lang w:eastAsia="ru-RU"/>
        </w:rPr>
        <w:t xml:space="preserve">    </w:t>
      </w:r>
      <w:r w:rsidRPr="00A04690">
        <w:rPr>
          <w:rFonts w:ascii="Times New Roman" w:eastAsia="Times New Roman" w:hAnsi="Times New Roman"/>
          <w:sz w:val="24"/>
          <w:szCs w:val="24"/>
          <w:lang w:eastAsia="ru-RU"/>
        </w:rPr>
        <w:t xml:space="preserve">  По результатам внешней проверки год</w:t>
      </w:r>
      <w:r w:rsidR="00CE4569">
        <w:rPr>
          <w:rFonts w:ascii="Times New Roman" w:eastAsia="Times New Roman" w:hAnsi="Times New Roman"/>
          <w:sz w:val="24"/>
          <w:szCs w:val="24"/>
          <w:lang w:eastAsia="ru-RU"/>
        </w:rPr>
        <w:t xml:space="preserve">овой бюджетной отчётности </w:t>
      </w:r>
      <w:r>
        <w:rPr>
          <w:rFonts w:ascii="Times New Roman" w:eastAsia="Times New Roman" w:hAnsi="Times New Roman"/>
          <w:sz w:val="24"/>
          <w:szCs w:val="24"/>
          <w:lang w:eastAsia="ru-RU"/>
        </w:rPr>
        <w:t xml:space="preserve"> Комитета</w:t>
      </w:r>
      <w:r w:rsidR="00781C19">
        <w:rPr>
          <w:rFonts w:ascii="Times New Roman" w:eastAsia="Times New Roman" w:hAnsi="Times New Roman"/>
          <w:sz w:val="24"/>
          <w:szCs w:val="24"/>
          <w:lang w:eastAsia="ru-RU"/>
        </w:rPr>
        <w:t xml:space="preserve"> по физической культуре и спорту</w:t>
      </w:r>
      <w:r>
        <w:rPr>
          <w:rFonts w:ascii="Times New Roman" w:eastAsia="Times New Roman" w:hAnsi="Times New Roman"/>
          <w:sz w:val="24"/>
          <w:szCs w:val="24"/>
          <w:lang w:eastAsia="ru-RU"/>
        </w:rPr>
        <w:t xml:space="preserve"> администрации Еткульского муниципального района за 2017</w:t>
      </w:r>
      <w:r w:rsidRPr="00A04690">
        <w:rPr>
          <w:rFonts w:ascii="Times New Roman" w:eastAsia="Times New Roman" w:hAnsi="Times New Roman"/>
          <w:sz w:val="24"/>
          <w:szCs w:val="24"/>
          <w:lang w:eastAsia="ru-RU"/>
        </w:rPr>
        <w:t xml:space="preserve"> год</w:t>
      </w:r>
      <w:proofErr w:type="gramStart"/>
      <w:r w:rsidRPr="00A04690">
        <w:rPr>
          <w:rFonts w:ascii="Times New Roman" w:eastAsia="Times New Roman" w:hAnsi="Times New Roman"/>
          <w:sz w:val="24"/>
          <w:szCs w:val="24"/>
          <w:lang w:eastAsia="ru-RU"/>
        </w:rPr>
        <w:t xml:space="preserve"> ,</w:t>
      </w:r>
      <w:proofErr w:type="gramEnd"/>
      <w:r w:rsidRPr="00A04690">
        <w:rPr>
          <w:rFonts w:ascii="Times New Roman" w:eastAsia="Times New Roman" w:hAnsi="Times New Roman"/>
          <w:sz w:val="24"/>
          <w:szCs w:val="24"/>
          <w:lang w:eastAsia="ru-RU"/>
        </w:rPr>
        <w:t xml:space="preserve"> контрольно-ревизионной  комиссией Еткульского муниципального района  установлено :</w:t>
      </w:r>
    </w:p>
    <w:p w:rsidR="00192EBD" w:rsidRDefault="006A0A50" w:rsidP="00A77736">
      <w:pPr>
        <w:tabs>
          <w:tab w:val="left" w:pos="2610"/>
        </w:tabs>
        <w:spacing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92EBD" w:rsidRPr="000333F1">
        <w:rPr>
          <w:rFonts w:ascii="Times New Roman" w:eastAsia="Times New Roman" w:hAnsi="Times New Roman" w:cs="Times New Roman"/>
          <w:sz w:val="24"/>
          <w:szCs w:val="24"/>
        </w:rPr>
        <w:t>1. Годовая бюджетная о</w:t>
      </w:r>
      <w:r w:rsidR="00CE4569">
        <w:rPr>
          <w:rFonts w:ascii="Times New Roman" w:eastAsia="Times New Roman" w:hAnsi="Times New Roman" w:cs="Times New Roman"/>
          <w:sz w:val="24"/>
          <w:szCs w:val="24"/>
        </w:rPr>
        <w:t>тчетность  Комитета по ФК и С</w:t>
      </w:r>
      <w:r w:rsidR="00192EBD">
        <w:rPr>
          <w:rFonts w:ascii="Times New Roman" w:eastAsia="Times New Roman" w:hAnsi="Times New Roman" w:cs="Times New Roman"/>
          <w:sz w:val="24"/>
          <w:szCs w:val="24"/>
        </w:rPr>
        <w:t xml:space="preserve">  за 2017 год</w:t>
      </w:r>
      <w:proofErr w:type="gramStart"/>
      <w:r w:rsidR="00192EBD">
        <w:rPr>
          <w:rFonts w:ascii="Times New Roman" w:eastAsia="Times New Roman" w:hAnsi="Times New Roman" w:cs="Times New Roman"/>
          <w:sz w:val="24"/>
          <w:szCs w:val="24"/>
        </w:rPr>
        <w:t xml:space="preserve"> ,</w:t>
      </w:r>
      <w:proofErr w:type="gramEnd"/>
      <w:r w:rsidR="00192EBD">
        <w:rPr>
          <w:rFonts w:ascii="Times New Roman" w:eastAsia="Times New Roman" w:hAnsi="Times New Roman" w:cs="Times New Roman"/>
          <w:sz w:val="24"/>
          <w:szCs w:val="24"/>
        </w:rPr>
        <w:t xml:space="preserve"> представлена</w:t>
      </w:r>
      <w:r w:rsidR="00192EBD" w:rsidRPr="000333F1">
        <w:rPr>
          <w:rFonts w:ascii="Times New Roman" w:eastAsia="Times New Roman" w:hAnsi="Times New Roman" w:cs="Times New Roman"/>
          <w:sz w:val="24"/>
          <w:szCs w:val="24"/>
        </w:rPr>
        <w:t xml:space="preserve"> в контрольно-ревизионную комиссию Еткульского муниципального района в установленный срок и в полном объеме , в целом соответствует требованиям  Бюджетного Кодекса РФ, инструкциям  утв. приказам  МФ РФ  от 06.12.2010г. № 162н, от 29.12.2011г. № 191н ,</w:t>
      </w:r>
      <w:r w:rsidR="00192EBD">
        <w:rPr>
          <w:rFonts w:ascii="Times New Roman" w:eastAsia="Times New Roman" w:hAnsi="Times New Roman" w:cs="Times New Roman"/>
          <w:sz w:val="24"/>
          <w:szCs w:val="24"/>
        </w:rPr>
        <w:t xml:space="preserve"> Р</w:t>
      </w:r>
      <w:r w:rsidR="00192EBD" w:rsidRPr="000333F1">
        <w:rPr>
          <w:rFonts w:ascii="Times New Roman" w:eastAsia="Times New Roman" w:hAnsi="Times New Roman" w:cs="Times New Roman"/>
          <w:sz w:val="24"/>
          <w:szCs w:val="24"/>
        </w:rPr>
        <w:t xml:space="preserve">ешениям Собрания депутатов Еткульского муниципального района  </w:t>
      </w:r>
      <w:r w:rsidR="00192EBD" w:rsidRPr="00AC36CE">
        <w:rPr>
          <w:rFonts w:ascii="Times New Roman" w:eastAsia="Times New Roman" w:hAnsi="Times New Roman" w:cs="Times New Roman"/>
          <w:sz w:val="24"/>
          <w:szCs w:val="24"/>
        </w:rPr>
        <w:t>от 22.12.2016г. № 166</w:t>
      </w:r>
      <w:r w:rsidR="00192EBD" w:rsidRPr="000333F1">
        <w:rPr>
          <w:rFonts w:ascii="Times New Roman" w:eastAsia="Times New Roman" w:hAnsi="Times New Roman" w:cs="Times New Roman"/>
          <w:sz w:val="24"/>
          <w:szCs w:val="24"/>
        </w:rPr>
        <w:t xml:space="preserve">  «О бюджете Еткульског</w:t>
      </w:r>
      <w:r w:rsidR="00192EBD">
        <w:rPr>
          <w:rFonts w:ascii="Times New Roman" w:eastAsia="Times New Roman" w:hAnsi="Times New Roman" w:cs="Times New Roman"/>
          <w:sz w:val="24"/>
          <w:szCs w:val="24"/>
        </w:rPr>
        <w:t>о муниципального района  на 2017</w:t>
      </w:r>
      <w:r w:rsidR="00192EBD" w:rsidRPr="000333F1">
        <w:rPr>
          <w:rFonts w:ascii="Times New Roman" w:eastAsia="Times New Roman" w:hAnsi="Times New Roman" w:cs="Times New Roman"/>
          <w:sz w:val="24"/>
          <w:szCs w:val="24"/>
        </w:rPr>
        <w:t xml:space="preserve"> год </w:t>
      </w:r>
      <w:r w:rsidR="00192EBD">
        <w:rPr>
          <w:rFonts w:ascii="Times New Roman" w:eastAsia="Times New Roman" w:hAnsi="Times New Roman" w:cs="Times New Roman"/>
          <w:sz w:val="24"/>
          <w:szCs w:val="24"/>
        </w:rPr>
        <w:t xml:space="preserve"> и на плановый период 2018и 2019 годов</w:t>
      </w:r>
      <w:r w:rsidR="00192EBD" w:rsidRPr="000333F1">
        <w:rPr>
          <w:rFonts w:ascii="Times New Roman" w:eastAsia="Times New Roman" w:hAnsi="Times New Roman" w:cs="Times New Roman"/>
          <w:sz w:val="24"/>
          <w:szCs w:val="24"/>
        </w:rPr>
        <w:t>»,</w:t>
      </w:r>
      <w:r w:rsidR="00192EBD">
        <w:rPr>
          <w:rFonts w:ascii="Times New Roman" w:eastAsia="Times New Roman" w:hAnsi="Times New Roman" w:cs="Times New Roman"/>
          <w:sz w:val="24"/>
          <w:szCs w:val="24"/>
        </w:rPr>
        <w:t xml:space="preserve"> окончательно</w:t>
      </w:r>
      <w:r w:rsidR="00192EBD" w:rsidRPr="000333F1">
        <w:rPr>
          <w:rFonts w:ascii="Times New Roman" w:eastAsia="Times New Roman" w:hAnsi="Times New Roman" w:cs="Times New Roman"/>
          <w:sz w:val="24"/>
          <w:szCs w:val="24"/>
        </w:rPr>
        <w:t xml:space="preserve"> от </w:t>
      </w:r>
      <w:r w:rsidR="00192EBD">
        <w:rPr>
          <w:rFonts w:ascii="Times New Roman" w:eastAsia="Times New Roman" w:hAnsi="Times New Roman" w:cs="Times New Roman"/>
          <w:color w:val="943634" w:themeColor="accent2" w:themeShade="BF"/>
          <w:sz w:val="24"/>
          <w:szCs w:val="24"/>
        </w:rPr>
        <w:t>29</w:t>
      </w:r>
      <w:r w:rsidR="00192EBD" w:rsidRPr="00D404B8">
        <w:rPr>
          <w:rFonts w:ascii="Times New Roman" w:eastAsia="Times New Roman" w:hAnsi="Times New Roman" w:cs="Times New Roman"/>
          <w:color w:val="943634" w:themeColor="accent2" w:themeShade="BF"/>
          <w:sz w:val="24"/>
          <w:szCs w:val="24"/>
        </w:rPr>
        <w:t>.12</w:t>
      </w:r>
      <w:r w:rsidR="00192EBD">
        <w:rPr>
          <w:rFonts w:ascii="Times New Roman" w:eastAsia="Times New Roman" w:hAnsi="Times New Roman" w:cs="Times New Roman"/>
          <w:color w:val="943634" w:themeColor="accent2" w:themeShade="BF"/>
          <w:sz w:val="24"/>
          <w:szCs w:val="24"/>
        </w:rPr>
        <w:t>.2017</w:t>
      </w:r>
      <w:r w:rsidR="00192EBD" w:rsidRPr="00D404B8">
        <w:rPr>
          <w:rFonts w:ascii="Times New Roman" w:eastAsia="Times New Roman" w:hAnsi="Times New Roman" w:cs="Times New Roman"/>
          <w:color w:val="943634" w:themeColor="accent2" w:themeShade="BF"/>
          <w:sz w:val="24"/>
          <w:szCs w:val="24"/>
        </w:rPr>
        <w:t>г. №</w:t>
      </w:r>
      <w:r w:rsidR="00192EBD">
        <w:rPr>
          <w:rFonts w:ascii="Times New Roman" w:eastAsia="Times New Roman" w:hAnsi="Times New Roman" w:cs="Times New Roman"/>
          <w:color w:val="943634" w:themeColor="accent2" w:themeShade="BF"/>
          <w:sz w:val="24"/>
          <w:szCs w:val="24"/>
        </w:rPr>
        <w:t>326</w:t>
      </w:r>
      <w:r w:rsidR="00192EBD" w:rsidRPr="000333F1">
        <w:rPr>
          <w:rFonts w:ascii="Times New Roman" w:eastAsia="Times New Roman" w:hAnsi="Times New Roman" w:cs="Times New Roman"/>
          <w:sz w:val="24"/>
          <w:szCs w:val="24"/>
        </w:rPr>
        <w:t xml:space="preserve"> «О внесении изменен</w:t>
      </w:r>
      <w:r w:rsidR="00192EBD">
        <w:rPr>
          <w:rFonts w:ascii="Times New Roman" w:eastAsia="Times New Roman" w:hAnsi="Times New Roman" w:cs="Times New Roman"/>
          <w:sz w:val="24"/>
          <w:szCs w:val="24"/>
        </w:rPr>
        <w:t>ий  в Р</w:t>
      </w:r>
      <w:r w:rsidR="00192EBD" w:rsidRPr="000333F1">
        <w:rPr>
          <w:rFonts w:ascii="Times New Roman" w:eastAsia="Times New Roman" w:hAnsi="Times New Roman" w:cs="Times New Roman"/>
          <w:sz w:val="24"/>
          <w:szCs w:val="24"/>
        </w:rPr>
        <w:t>ешение Собрания депутатов   Еткульского муниципального района от 2</w:t>
      </w:r>
      <w:r w:rsidR="00192EBD">
        <w:rPr>
          <w:rFonts w:ascii="Times New Roman" w:eastAsia="Times New Roman" w:hAnsi="Times New Roman" w:cs="Times New Roman"/>
          <w:sz w:val="24"/>
          <w:szCs w:val="24"/>
        </w:rPr>
        <w:t>2.12.2016г. № 166</w:t>
      </w:r>
      <w:r w:rsidR="00192EBD" w:rsidRPr="000333F1">
        <w:rPr>
          <w:rFonts w:ascii="Times New Roman" w:eastAsia="Times New Roman" w:hAnsi="Times New Roman" w:cs="Times New Roman"/>
          <w:sz w:val="24"/>
          <w:szCs w:val="24"/>
        </w:rPr>
        <w:t xml:space="preserve"> «О бюджете Еткульског</w:t>
      </w:r>
      <w:r w:rsidR="00192EBD">
        <w:rPr>
          <w:rFonts w:ascii="Times New Roman" w:eastAsia="Times New Roman" w:hAnsi="Times New Roman" w:cs="Times New Roman"/>
          <w:sz w:val="24"/>
          <w:szCs w:val="24"/>
        </w:rPr>
        <w:t>о муниципального района  на 2017</w:t>
      </w:r>
      <w:r w:rsidR="00192EBD" w:rsidRPr="000333F1">
        <w:rPr>
          <w:rFonts w:ascii="Times New Roman" w:eastAsia="Times New Roman" w:hAnsi="Times New Roman" w:cs="Times New Roman"/>
          <w:sz w:val="24"/>
          <w:szCs w:val="24"/>
        </w:rPr>
        <w:t xml:space="preserve"> год </w:t>
      </w:r>
      <w:r w:rsidR="00192EBD">
        <w:rPr>
          <w:rFonts w:ascii="Times New Roman" w:eastAsia="Times New Roman" w:hAnsi="Times New Roman" w:cs="Times New Roman"/>
          <w:sz w:val="24"/>
          <w:szCs w:val="24"/>
        </w:rPr>
        <w:t xml:space="preserve"> и на плановый период 2018  и 2019 годов</w:t>
      </w:r>
      <w:r w:rsidR="00192EBD" w:rsidRPr="000333F1">
        <w:rPr>
          <w:rFonts w:ascii="Times New Roman" w:eastAsia="Times New Roman" w:hAnsi="Times New Roman" w:cs="Times New Roman"/>
          <w:sz w:val="24"/>
          <w:szCs w:val="24"/>
        </w:rPr>
        <w:t>».</w:t>
      </w:r>
    </w:p>
    <w:p w:rsidR="00912C45" w:rsidRDefault="006A0A50" w:rsidP="00A77736">
      <w:pPr>
        <w:tabs>
          <w:tab w:val="left" w:pos="1740"/>
        </w:tabs>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192EBD">
        <w:rPr>
          <w:rFonts w:ascii="Times New Roman" w:eastAsia="Times New Roman" w:hAnsi="Times New Roman" w:cs="Times New Roman"/>
          <w:sz w:val="24"/>
          <w:szCs w:val="24"/>
        </w:rPr>
        <w:t>2.</w:t>
      </w:r>
      <w:r w:rsidR="00192EBD" w:rsidRPr="00D404B8">
        <w:rPr>
          <w:rFonts w:ascii="Times New Roman" w:eastAsia="Times New Roman" w:hAnsi="Times New Roman" w:cs="Times New Roman"/>
          <w:sz w:val="24"/>
          <w:szCs w:val="24"/>
        </w:rPr>
        <w:t>Запланированные  ассигнования</w:t>
      </w:r>
      <w:r w:rsidR="00192EBD">
        <w:rPr>
          <w:rFonts w:ascii="Times New Roman" w:eastAsia="Times New Roman" w:hAnsi="Times New Roman" w:cs="Times New Roman"/>
          <w:sz w:val="24"/>
          <w:szCs w:val="24"/>
        </w:rPr>
        <w:t>,</w:t>
      </w:r>
      <w:r w:rsidR="00192EBD" w:rsidRPr="00D404B8">
        <w:rPr>
          <w:rFonts w:ascii="Times New Roman" w:eastAsia="Times New Roman" w:hAnsi="Times New Roman" w:cs="Times New Roman"/>
          <w:sz w:val="24"/>
          <w:szCs w:val="24"/>
        </w:rPr>
        <w:t xml:space="preserve">  </w:t>
      </w:r>
      <w:proofErr w:type="spellStart"/>
      <w:r w:rsidR="00192EBD" w:rsidRPr="00D404B8">
        <w:rPr>
          <w:rFonts w:ascii="Times New Roman" w:eastAsia="Times New Roman" w:hAnsi="Times New Roman" w:cs="Times New Roman"/>
          <w:sz w:val="24"/>
          <w:szCs w:val="24"/>
        </w:rPr>
        <w:t>на</w:t>
      </w:r>
      <w:r w:rsidR="00912C45">
        <w:rPr>
          <w:rFonts w:ascii="Times New Roman" w:eastAsia="Times New Roman" w:hAnsi="Times New Roman" w:cs="Times New Roman"/>
          <w:sz w:val="24"/>
          <w:szCs w:val="24"/>
          <w:lang w:eastAsia="ru-RU"/>
        </w:rPr>
        <w:t>развитие</w:t>
      </w:r>
      <w:proofErr w:type="spellEnd"/>
      <w:r w:rsidR="00912C45">
        <w:rPr>
          <w:rFonts w:ascii="Times New Roman" w:eastAsia="Times New Roman" w:hAnsi="Times New Roman" w:cs="Times New Roman"/>
          <w:sz w:val="24"/>
          <w:szCs w:val="24"/>
          <w:lang w:eastAsia="ru-RU"/>
        </w:rPr>
        <w:t xml:space="preserve"> материально- технической базы  физической культуры и  спорта в Еткульском  муниципальном районе</w:t>
      </w:r>
      <w:proofErr w:type="gramStart"/>
      <w:r w:rsidR="00912C45">
        <w:rPr>
          <w:rFonts w:ascii="Times New Roman" w:eastAsia="Times New Roman" w:hAnsi="Times New Roman" w:cs="Times New Roman"/>
          <w:sz w:val="24"/>
          <w:szCs w:val="24"/>
          <w:lang w:eastAsia="ru-RU"/>
        </w:rPr>
        <w:t xml:space="preserve"> ,</w:t>
      </w:r>
      <w:proofErr w:type="gramEnd"/>
      <w:r w:rsidR="00912C45">
        <w:rPr>
          <w:rFonts w:ascii="Times New Roman" w:eastAsia="Times New Roman" w:hAnsi="Times New Roman" w:cs="Times New Roman"/>
          <w:sz w:val="24"/>
          <w:szCs w:val="24"/>
          <w:lang w:eastAsia="ru-RU"/>
        </w:rPr>
        <w:t xml:space="preserve"> создание условий для участия спортсменов муниципального района  в районных, областных , российских и международных спортивных мероприятиях, организацию массовых спортивных мероприятий , спартакиад, районных спортивных  игр и других мероприятий оздоровительного и спортивно- туристического характера </w:t>
      </w:r>
      <w:r w:rsidR="00912C45">
        <w:rPr>
          <w:rFonts w:ascii="Times New Roman" w:eastAsia="Times New Roman" w:hAnsi="Times New Roman" w:cs="Times New Roman"/>
          <w:sz w:val="24"/>
          <w:szCs w:val="24"/>
        </w:rPr>
        <w:t>, в сумме  12001,94 тыс. рублей,   исполнены на  96% , составили 11520,07 тыс. рублей.</w:t>
      </w:r>
    </w:p>
    <w:p w:rsidR="00192EBD" w:rsidRDefault="006A0A50" w:rsidP="00A77736">
      <w:pPr>
        <w:tabs>
          <w:tab w:val="left" w:pos="2610"/>
        </w:tabs>
        <w:spacing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92EBD" w:rsidRPr="000333F1">
        <w:rPr>
          <w:rFonts w:ascii="Times New Roman" w:eastAsia="Times New Roman" w:hAnsi="Times New Roman" w:cs="Times New Roman"/>
          <w:sz w:val="24"/>
          <w:szCs w:val="24"/>
        </w:rPr>
        <w:t xml:space="preserve">В общем </w:t>
      </w:r>
      <w:r w:rsidR="00192EBD">
        <w:rPr>
          <w:rFonts w:ascii="Times New Roman" w:eastAsia="Times New Roman" w:hAnsi="Times New Roman" w:cs="Times New Roman"/>
          <w:sz w:val="24"/>
          <w:szCs w:val="24"/>
        </w:rPr>
        <w:t xml:space="preserve">объёме  исполнения </w:t>
      </w:r>
      <w:r w:rsidR="00192EBD" w:rsidRPr="000333F1">
        <w:rPr>
          <w:rFonts w:ascii="Times New Roman" w:eastAsia="Times New Roman" w:hAnsi="Times New Roman" w:cs="Times New Roman"/>
          <w:sz w:val="24"/>
          <w:szCs w:val="24"/>
        </w:rPr>
        <w:t xml:space="preserve"> расходной част</w:t>
      </w:r>
      <w:r w:rsidR="00192EBD">
        <w:rPr>
          <w:rFonts w:ascii="Times New Roman" w:eastAsia="Times New Roman" w:hAnsi="Times New Roman" w:cs="Times New Roman"/>
          <w:sz w:val="24"/>
          <w:szCs w:val="24"/>
        </w:rPr>
        <w:t>и бюджета по району (1026359,69</w:t>
      </w:r>
      <w:r w:rsidR="00192EBD" w:rsidRPr="000333F1">
        <w:rPr>
          <w:rFonts w:ascii="Times New Roman" w:eastAsia="Times New Roman" w:hAnsi="Times New Roman" w:cs="Times New Roman"/>
          <w:sz w:val="24"/>
          <w:szCs w:val="24"/>
        </w:rPr>
        <w:t>тыс. рублей), до</w:t>
      </w:r>
      <w:r w:rsidR="00192EBD">
        <w:rPr>
          <w:rFonts w:ascii="Times New Roman" w:eastAsia="Times New Roman" w:hAnsi="Times New Roman" w:cs="Times New Roman"/>
          <w:sz w:val="24"/>
          <w:szCs w:val="24"/>
        </w:rPr>
        <w:t>л</w:t>
      </w:r>
      <w:r w:rsidR="00CE4569">
        <w:rPr>
          <w:rFonts w:ascii="Times New Roman" w:eastAsia="Times New Roman" w:hAnsi="Times New Roman" w:cs="Times New Roman"/>
          <w:sz w:val="24"/>
          <w:szCs w:val="24"/>
        </w:rPr>
        <w:t>я расходов   Комитета по ФК и</w:t>
      </w:r>
      <w:proofErr w:type="gramStart"/>
      <w:r w:rsidR="00CE4569">
        <w:rPr>
          <w:rFonts w:ascii="Times New Roman" w:eastAsia="Times New Roman" w:hAnsi="Times New Roman" w:cs="Times New Roman"/>
          <w:sz w:val="24"/>
          <w:szCs w:val="24"/>
        </w:rPr>
        <w:t xml:space="preserve"> С</w:t>
      </w:r>
      <w:proofErr w:type="gramEnd"/>
      <w:r w:rsidR="00192EBD">
        <w:rPr>
          <w:rFonts w:ascii="Times New Roman" w:eastAsia="Times New Roman" w:hAnsi="Times New Roman" w:cs="Times New Roman"/>
          <w:sz w:val="24"/>
          <w:szCs w:val="24"/>
        </w:rPr>
        <w:t xml:space="preserve">  составляет 1,1</w:t>
      </w:r>
      <w:r w:rsidR="00192EBD" w:rsidRPr="000333F1">
        <w:rPr>
          <w:rFonts w:ascii="Times New Roman" w:eastAsia="Times New Roman" w:hAnsi="Times New Roman" w:cs="Times New Roman"/>
          <w:sz w:val="24"/>
          <w:szCs w:val="24"/>
        </w:rPr>
        <w:t>%.</w:t>
      </w:r>
    </w:p>
    <w:p w:rsidR="00192EBD" w:rsidRDefault="006A0A50" w:rsidP="00A77736">
      <w:pPr>
        <w:tabs>
          <w:tab w:val="left" w:pos="1740"/>
        </w:tabs>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92EBD">
        <w:rPr>
          <w:rFonts w:ascii="Times New Roman" w:eastAsia="Times New Roman" w:hAnsi="Times New Roman" w:cs="Times New Roman"/>
          <w:sz w:val="24"/>
          <w:szCs w:val="24"/>
        </w:rPr>
        <w:t xml:space="preserve">3. </w:t>
      </w:r>
      <w:r w:rsidR="00192EBD" w:rsidRPr="00D404B8">
        <w:rPr>
          <w:rFonts w:ascii="Times New Roman" w:eastAsia="Times New Roman" w:hAnsi="Times New Roman" w:cs="Times New Roman"/>
          <w:sz w:val="24"/>
          <w:szCs w:val="24"/>
        </w:rPr>
        <w:t>Показатели годового отч</w:t>
      </w:r>
      <w:r w:rsidR="00192EBD">
        <w:rPr>
          <w:rFonts w:ascii="Times New Roman" w:eastAsia="Times New Roman" w:hAnsi="Times New Roman" w:cs="Times New Roman"/>
          <w:sz w:val="24"/>
          <w:szCs w:val="24"/>
        </w:rPr>
        <w:t xml:space="preserve">ета об исполнении бюджета  Комитета по </w:t>
      </w:r>
      <w:r w:rsidR="00D51566">
        <w:rPr>
          <w:rFonts w:ascii="Times New Roman" w:eastAsia="Times New Roman" w:hAnsi="Times New Roman" w:cs="Times New Roman"/>
          <w:sz w:val="24"/>
          <w:szCs w:val="24"/>
        </w:rPr>
        <w:t>физической культуре и спорту</w:t>
      </w:r>
      <w:r w:rsidR="00192EBD">
        <w:rPr>
          <w:rFonts w:ascii="Times New Roman" w:eastAsia="Times New Roman" w:hAnsi="Times New Roman" w:cs="Times New Roman"/>
          <w:sz w:val="24"/>
          <w:szCs w:val="24"/>
        </w:rPr>
        <w:t xml:space="preserve"> а</w:t>
      </w:r>
      <w:r w:rsidR="00192EBD" w:rsidRPr="00D404B8">
        <w:rPr>
          <w:rFonts w:ascii="Times New Roman" w:eastAsia="Times New Roman" w:hAnsi="Times New Roman" w:cs="Times New Roman"/>
          <w:sz w:val="24"/>
          <w:szCs w:val="24"/>
        </w:rPr>
        <w:t>дминистрации Еткульского муниципального района за 2017 год  соответствуют показателям исполнения бюджета  Еткульского муниципального района за 2017год</w:t>
      </w:r>
      <w:r w:rsidR="00192EBD">
        <w:rPr>
          <w:rFonts w:ascii="Times New Roman" w:eastAsia="Times New Roman" w:hAnsi="Times New Roman" w:cs="Times New Roman"/>
          <w:sz w:val="24"/>
          <w:szCs w:val="24"/>
        </w:rPr>
        <w:t xml:space="preserve"> по ведомственной классификации расходов</w:t>
      </w:r>
      <w:r w:rsidR="00192EBD" w:rsidRPr="00D404B8">
        <w:rPr>
          <w:rFonts w:ascii="Times New Roman" w:eastAsia="Times New Roman" w:hAnsi="Times New Roman" w:cs="Times New Roman"/>
          <w:sz w:val="24"/>
          <w:szCs w:val="24"/>
        </w:rPr>
        <w:t>.</w:t>
      </w:r>
    </w:p>
    <w:p w:rsidR="003F52CD" w:rsidRPr="00D404B8" w:rsidRDefault="003F52CD" w:rsidP="00A77736">
      <w:pPr>
        <w:tabs>
          <w:tab w:val="left" w:pos="1740"/>
        </w:tabs>
        <w:ind w:left="-567" w:firstLine="567"/>
        <w:jc w:val="both"/>
        <w:rPr>
          <w:rFonts w:ascii="Times New Roman" w:eastAsia="Times New Roman" w:hAnsi="Times New Roman" w:cs="Times New Roman"/>
          <w:sz w:val="24"/>
          <w:szCs w:val="24"/>
        </w:rPr>
      </w:pPr>
    </w:p>
    <w:p w:rsidR="00192EBD" w:rsidRPr="007E3116" w:rsidRDefault="00192EBD" w:rsidP="00A77736">
      <w:pPr>
        <w:spacing w:after="0" w:line="240" w:lineRule="auto"/>
        <w:ind w:hanging="360"/>
        <w:rPr>
          <w:rFonts w:ascii="Times New Roman" w:eastAsia="Times New Roman" w:hAnsi="Times New Roman" w:cs="Times New Roman"/>
          <w:sz w:val="24"/>
          <w:szCs w:val="24"/>
          <w:lang w:eastAsia="ru-RU"/>
        </w:rPr>
      </w:pPr>
    </w:p>
    <w:tbl>
      <w:tblPr>
        <w:tblW w:w="9748" w:type="dxa"/>
        <w:tblLook w:val="04A0" w:firstRow="1" w:lastRow="0" w:firstColumn="1" w:lastColumn="0" w:noHBand="0" w:noVBand="1"/>
      </w:tblPr>
      <w:tblGrid>
        <w:gridCol w:w="4928"/>
        <w:gridCol w:w="2127"/>
        <w:gridCol w:w="2693"/>
      </w:tblGrid>
      <w:tr w:rsidR="00192EBD" w:rsidRPr="008F6A1B" w:rsidTr="007E7367">
        <w:tc>
          <w:tcPr>
            <w:tcW w:w="4928" w:type="dxa"/>
            <w:shd w:val="clear" w:color="auto" w:fill="auto"/>
          </w:tcPr>
          <w:p w:rsidR="00192EBD" w:rsidRPr="008F6A1B" w:rsidRDefault="00192EBD" w:rsidP="00A77736">
            <w:pPr>
              <w:widowControl w:val="0"/>
              <w:spacing w:after="0" w:line="240" w:lineRule="auto"/>
              <w:jc w:val="both"/>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Председатель контрольно-ревизионной комиссии Еткульского муниципального района</w:t>
            </w:r>
          </w:p>
        </w:tc>
        <w:tc>
          <w:tcPr>
            <w:tcW w:w="2127" w:type="dxa"/>
            <w:tcBorders>
              <w:bottom w:val="single" w:sz="4" w:space="0" w:color="auto"/>
            </w:tcBorders>
            <w:shd w:val="clear" w:color="auto" w:fill="auto"/>
          </w:tcPr>
          <w:p w:rsidR="00192EBD" w:rsidRPr="008F6A1B" w:rsidRDefault="00192EBD" w:rsidP="00A77736">
            <w:pPr>
              <w:widowControl w:val="0"/>
              <w:spacing w:after="0" w:line="240" w:lineRule="auto"/>
              <w:ind w:left="-107"/>
              <w:jc w:val="both"/>
              <w:rPr>
                <w:rFonts w:ascii="Times New Roman" w:eastAsia="Times New Roman" w:hAnsi="Times New Roman" w:cs="Times New Roman"/>
                <w:sz w:val="24"/>
                <w:szCs w:val="24"/>
                <w:lang w:eastAsia="ru-RU"/>
              </w:rPr>
            </w:pPr>
          </w:p>
        </w:tc>
        <w:tc>
          <w:tcPr>
            <w:tcW w:w="2693" w:type="dxa"/>
            <w:tcBorders>
              <w:left w:val="nil"/>
            </w:tcBorders>
            <w:shd w:val="clear" w:color="auto" w:fill="auto"/>
            <w:vAlign w:val="bottom"/>
          </w:tcPr>
          <w:p w:rsidR="00192EBD" w:rsidRDefault="00192EBD" w:rsidP="00A77736">
            <w:pPr>
              <w:widowControl w:val="0"/>
              <w:spacing w:after="0" w:line="240" w:lineRule="auto"/>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В.Г. Садовский</w:t>
            </w:r>
          </w:p>
          <w:p w:rsidR="003F52CD" w:rsidRPr="008F6A1B" w:rsidRDefault="003F52CD" w:rsidP="00A77736">
            <w:pPr>
              <w:widowControl w:val="0"/>
              <w:spacing w:after="0" w:line="240" w:lineRule="auto"/>
              <w:rPr>
                <w:rFonts w:ascii="Times New Roman" w:eastAsia="Times New Roman" w:hAnsi="Times New Roman" w:cs="Times New Roman"/>
                <w:sz w:val="24"/>
                <w:szCs w:val="24"/>
                <w:lang w:eastAsia="ru-RU"/>
              </w:rPr>
            </w:pPr>
          </w:p>
        </w:tc>
      </w:tr>
    </w:tbl>
    <w:p w:rsidR="00192EBD" w:rsidRPr="008F6A1B" w:rsidRDefault="00192EBD" w:rsidP="00A77736">
      <w:pPr>
        <w:spacing w:after="0" w:line="240" w:lineRule="auto"/>
        <w:jc w:val="both"/>
        <w:rPr>
          <w:rFonts w:ascii="Times New Roman" w:eastAsia="Times New Roman" w:hAnsi="Times New Roman" w:cs="Times New Roman"/>
          <w:sz w:val="24"/>
          <w:szCs w:val="24"/>
          <w:lang w:eastAsia="ru-RU"/>
        </w:rPr>
      </w:pPr>
    </w:p>
    <w:p w:rsidR="00192EBD" w:rsidRPr="008F6A1B" w:rsidRDefault="00192EBD" w:rsidP="00A77736">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192EBD" w:rsidRPr="008F6A1B" w:rsidRDefault="00192EBD" w:rsidP="00A77736">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bl>
      <w:tblPr>
        <w:tblW w:w="9748" w:type="dxa"/>
        <w:tblLook w:val="04A0" w:firstRow="1" w:lastRow="0" w:firstColumn="1" w:lastColumn="0" w:noHBand="0" w:noVBand="1"/>
      </w:tblPr>
      <w:tblGrid>
        <w:gridCol w:w="4928"/>
        <w:gridCol w:w="2127"/>
        <w:gridCol w:w="2693"/>
      </w:tblGrid>
      <w:tr w:rsidR="00192EBD" w:rsidRPr="008F6A1B" w:rsidTr="007E7367">
        <w:tc>
          <w:tcPr>
            <w:tcW w:w="4928" w:type="dxa"/>
            <w:shd w:val="clear" w:color="auto" w:fill="auto"/>
          </w:tcPr>
          <w:p w:rsidR="003F52CD" w:rsidRDefault="003F52CD" w:rsidP="00A77736">
            <w:pPr>
              <w:widowControl w:val="0"/>
              <w:spacing w:after="0" w:line="240" w:lineRule="auto"/>
              <w:jc w:val="both"/>
              <w:rPr>
                <w:rFonts w:ascii="Times New Roman" w:eastAsia="Times New Roman" w:hAnsi="Times New Roman" w:cs="Times New Roman"/>
                <w:sz w:val="24"/>
                <w:szCs w:val="24"/>
                <w:lang w:eastAsia="ru-RU"/>
              </w:rPr>
            </w:pPr>
          </w:p>
          <w:p w:rsidR="00192EBD" w:rsidRPr="008F6A1B" w:rsidRDefault="00192EBD" w:rsidP="00A77736">
            <w:pPr>
              <w:widowControl w:val="0"/>
              <w:spacing w:after="0" w:line="240" w:lineRule="auto"/>
              <w:jc w:val="both"/>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Старший бухгалтер-ревизор контрольно-ревизионной комиссии Еткульского муниципального района</w:t>
            </w:r>
          </w:p>
        </w:tc>
        <w:tc>
          <w:tcPr>
            <w:tcW w:w="2127" w:type="dxa"/>
            <w:tcBorders>
              <w:bottom w:val="single" w:sz="4" w:space="0" w:color="auto"/>
            </w:tcBorders>
            <w:shd w:val="clear" w:color="auto" w:fill="auto"/>
          </w:tcPr>
          <w:p w:rsidR="00192EBD" w:rsidRPr="008F6A1B" w:rsidRDefault="00192EBD" w:rsidP="00A77736">
            <w:pPr>
              <w:widowControl w:val="0"/>
              <w:spacing w:after="0" w:line="240" w:lineRule="auto"/>
              <w:ind w:left="-107"/>
              <w:jc w:val="both"/>
              <w:rPr>
                <w:rFonts w:ascii="Times New Roman" w:eastAsia="Times New Roman" w:hAnsi="Times New Roman" w:cs="Times New Roman"/>
                <w:sz w:val="24"/>
                <w:szCs w:val="24"/>
                <w:lang w:eastAsia="ru-RU"/>
              </w:rPr>
            </w:pPr>
          </w:p>
        </w:tc>
        <w:tc>
          <w:tcPr>
            <w:tcW w:w="2693" w:type="dxa"/>
            <w:tcBorders>
              <w:left w:val="nil"/>
            </w:tcBorders>
            <w:shd w:val="clear" w:color="auto" w:fill="auto"/>
            <w:vAlign w:val="bottom"/>
          </w:tcPr>
          <w:p w:rsidR="00192EBD" w:rsidRPr="008F6A1B" w:rsidRDefault="00192EBD" w:rsidP="00A77736">
            <w:pPr>
              <w:widowControl w:val="0"/>
              <w:spacing w:after="0" w:line="240" w:lineRule="auto"/>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Н.Ю. Трапезникова</w:t>
            </w:r>
          </w:p>
        </w:tc>
      </w:tr>
    </w:tbl>
    <w:p w:rsidR="00192EBD" w:rsidRDefault="00192EBD" w:rsidP="00192EBD">
      <w:pPr>
        <w:spacing w:line="240" w:lineRule="auto"/>
        <w:jc w:val="both"/>
        <w:rPr>
          <w:rFonts w:ascii="Times New Roman" w:eastAsia="Times New Roman" w:hAnsi="Times New Roman" w:cs="Times New Roman"/>
          <w:b/>
          <w:sz w:val="24"/>
          <w:szCs w:val="24"/>
          <w:lang w:eastAsia="ru-RU"/>
        </w:rPr>
      </w:pPr>
    </w:p>
    <w:p w:rsidR="00192EBD" w:rsidRDefault="00192EBD" w:rsidP="00192EBD">
      <w:pPr>
        <w:spacing w:line="240" w:lineRule="auto"/>
        <w:jc w:val="both"/>
        <w:rPr>
          <w:rFonts w:ascii="Times New Roman" w:eastAsia="Times New Roman" w:hAnsi="Times New Roman" w:cs="Times New Roman"/>
          <w:b/>
          <w:sz w:val="24"/>
          <w:szCs w:val="24"/>
          <w:lang w:eastAsia="ru-RU"/>
        </w:rPr>
      </w:pPr>
    </w:p>
    <w:p w:rsidR="00192EBD" w:rsidRPr="007E3116" w:rsidRDefault="00192EBD" w:rsidP="00192EBD">
      <w:pPr>
        <w:spacing w:line="240" w:lineRule="auto"/>
        <w:jc w:val="both"/>
        <w:rPr>
          <w:rFonts w:ascii="Times New Roman" w:eastAsia="Times New Roman" w:hAnsi="Times New Roman" w:cs="Times New Roman"/>
          <w:b/>
          <w:sz w:val="24"/>
          <w:szCs w:val="24"/>
          <w:lang w:eastAsia="ru-RU"/>
        </w:rPr>
      </w:pPr>
    </w:p>
    <w:p w:rsidR="0014477C" w:rsidRPr="006B42C3" w:rsidRDefault="0014477C" w:rsidP="00171000">
      <w:pPr>
        <w:rPr>
          <w:sz w:val="20"/>
          <w:szCs w:val="20"/>
        </w:rPr>
      </w:pPr>
    </w:p>
    <w:sectPr w:rsidR="0014477C" w:rsidRPr="006B42C3" w:rsidSect="002001D6">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CA3" w:rsidRDefault="00224CA3" w:rsidP="000B6724">
      <w:pPr>
        <w:spacing w:after="0" w:line="240" w:lineRule="auto"/>
      </w:pPr>
      <w:r>
        <w:separator/>
      </w:r>
    </w:p>
  </w:endnote>
  <w:endnote w:type="continuationSeparator" w:id="0">
    <w:p w:rsidR="00224CA3" w:rsidRDefault="00224CA3" w:rsidP="000B6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44219"/>
    </w:sdtPr>
    <w:sdtEndPr/>
    <w:sdtContent>
      <w:p w:rsidR="00224CA3" w:rsidRDefault="00224CA3">
        <w:pPr>
          <w:pStyle w:val="a9"/>
          <w:jc w:val="right"/>
        </w:pPr>
        <w:r>
          <w:fldChar w:fldCharType="begin"/>
        </w:r>
        <w:r>
          <w:instrText xml:space="preserve"> PAGE   \* MERGEFORMAT </w:instrText>
        </w:r>
        <w:r>
          <w:fldChar w:fldCharType="separate"/>
        </w:r>
        <w:r w:rsidR="0028418A">
          <w:rPr>
            <w:noProof/>
          </w:rPr>
          <w:t>12</w:t>
        </w:r>
        <w:r>
          <w:rPr>
            <w:noProof/>
          </w:rPr>
          <w:fldChar w:fldCharType="end"/>
        </w:r>
      </w:p>
    </w:sdtContent>
  </w:sdt>
  <w:p w:rsidR="00224CA3" w:rsidRDefault="00224CA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CA3" w:rsidRDefault="00224CA3" w:rsidP="000B6724">
      <w:pPr>
        <w:spacing w:after="0" w:line="240" w:lineRule="auto"/>
      </w:pPr>
      <w:r>
        <w:separator/>
      </w:r>
    </w:p>
  </w:footnote>
  <w:footnote w:type="continuationSeparator" w:id="0">
    <w:p w:rsidR="00224CA3" w:rsidRDefault="00224CA3" w:rsidP="000B67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C43A0"/>
    <w:multiLevelType w:val="hybridMultilevel"/>
    <w:tmpl w:val="4580A6FA"/>
    <w:lvl w:ilvl="0" w:tplc="C07CE2EE">
      <w:start w:val="1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32B45F33"/>
    <w:multiLevelType w:val="hybridMultilevel"/>
    <w:tmpl w:val="FF68C85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4E8803B7"/>
    <w:multiLevelType w:val="multilevel"/>
    <w:tmpl w:val="0419001F"/>
    <w:numStyleLink w:val="111111"/>
  </w:abstractNum>
  <w:abstractNum w:abstractNumId="3">
    <w:nsid w:val="5E06674A"/>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2"/>
    <w:lvlOverride w:ilvl="0">
      <w:lvl w:ilvl="0">
        <w:start w:val="1"/>
        <w:numFmt w:val="decimal"/>
        <w:lvlText w:val="%1."/>
        <w:lvlJc w:val="left"/>
        <w:pPr>
          <w:tabs>
            <w:tab w:val="num" w:pos="360"/>
          </w:tabs>
          <w:ind w:left="360" w:hanging="360"/>
        </w:pPr>
      </w:lvl>
    </w:lvlOverride>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E45A3"/>
    <w:rsid w:val="000634BA"/>
    <w:rsid w:val="0006464C"/>
    <w:rsid w:val="00066EA8"/>
    <w:rsid w:val="000A60AE"/>
    <w:rsid w:val="000B6724"/>
    <w:rsid w:val="000C6D2A"/>
    <w:rsid w:val="000D6D28"/>
    <w:rsid w:val="00104357"/>
    <w:rsid w:val="00125E5F"/>
    <w:rsid w:val="0014477C"/>
    <w:rsid w:val="0015062E"/>
    <w:rsid w:val="00171000"/>
    <w:rsid w:val="00192119"/>
    <w:rsid w:val="00192EBD"/>
    <w:rsid w:val="001B0EF7"/>
    <w:rsid w:val="001C7BC5"/>
    <w:rsid w:val="001E7E61"/>
    <w:rsid w:val="002001D6"/>
    <w:rsid w:val="00224CA3"/>
    <w:rsid w:val="0024130C"/>
    <w:rsid w:val="00273E4C"/>
    <w:rsid w:val="0028418A"/>
    <w:rsid w:val="0034450E"/>
    <w:rsid w:val="003D6905"/>
    <w:rsid w:val="003E388C"/>
    <w:rsid w:val="003F52CD"/>
    <w:rsid w:val="0042204F"/>
    <w:rsid w:val="00426BA8"/>
    <w:rsid w:val="00450BA6"/>
    <w:rsid w:val="004770B4"/>
    <w:rsid w:val="00485252"/>
    <w:rsid w:val="004A1BA2"/>
    <w:rsid w:val="004E3BF2"/>
    <w:rsid w:val="005D69A1"/>
    <w:rsid w:val="006558DD"/>
    <w:rsid w:val="0066341E"/>
    <w:rsid w:val="006A0A50"/>
    <w:rsid w:val="006B151E"/>
    <w:rsid w:val="006B42C3"/>
    <w:rsid w:val="006E1235"/>
    <w:rsid w:val="006F09CE"/>
    <w:rsid w:val="007030C2"/>
    <w:rsid w:val="00707189"/>
    <w:rsid w:val="00710B15"/>
    <w:rsid w:val="0074356F"/>
    <w:rsid w:val="007635DA"/>
    <w:rsid w:val="00777F48"/>
    <w:rsid w:val="00781C19"/>
    <w:rsid w:val="007E47A6"/>
    <w:rsid w:val="007E7367"/>
    <w:rsid w:val="007F3494"/>
    <w:rsid w:val="0090730C"/>
    <w:rsid w:val="00912C45"/>
    <w:rsid w:val="009763D6"/>
    <w:rsid w:val="009774E3"/>
    <w:rsid w:val="009A6B93"/>
    <w:rsid w:val="009D6073"/>
    <w:rsid w:val="00A35D94"/>
    <w:rsid w:val="00A65FCF"/>
    <w:rsid w:val="00A77736"/>
    <w:rsid w:val="00AE45A3"/>
    <w:rsid w:val="00B2164E"/>
    <w:rsid w:val="00B25799"/>
    <w:rsid w:val="00B66F8F"/>
    <w:rsid w:val="00B97A82"/>
    <w:rsid w:val="00BB3E18"/>
    <w:rsid w:val="00C04BC0"/>
    <w:rsid w:val="00C7101F"/>
    <w:rsid w:val="00CB7E9A"/>
    <w:rsid w:val="00CD7039"/>
    <w:rsid w:val="00CE30F4"/>
    <w:rsid w:val="00CE4569"/>
    <w:rsid w:val="00D01D13"/>
    <w:rsid w:val="00D453F0"/>
    <w:rsid w:val="00D51566"/>
    <w:rsid w:val="00D85BE8"/>
    <w:rsid w:val="00DD3D69"/>
    <w:rsid w:val="00DF3462"/>
    <w:rsid w:val="00E352A5"/>
    <w:rsid w:val="00E45CA4"/>
    <w:rsid w:val="00E85606"/>
    <w:rsid w:val="00E879B1"/>
    <w:rsid w:val="00E92225"/>
    <w:rsid w:val="00EB527D"/>
    <w:rsid w:val="00EF45FB"/>
    <w:rsid w:val="00F23FD4"/>
    <w:rsid w:val="00F41DDB"/>
    <w:rsid w:val="00F52A10"/>
    <w:rsid w:val="00F52D52"/>
    <w:rsid w:val="00FA44C6"/>
    <w:rsid w:val="00FC68C9"/>
    <w:rsid w:val="00FC76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5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45A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2"/>
    <w:rsid w:val="00AE45A3"/>
    <w:pPr>
      <w:numPr>
        <w:numId w:val="2"/>
      </w:numPr>
    </w:pPr>
  </w:style>
  <w:style w:type="paragraph" w:styleId="a4">
    <w:name w:val="Balloon Text"/>
    <w:basedOn w:val="a"/>
    <w:link w:val="a5"/>
    <w:uiPriority w:val="99"/>
    <w:semiHidden/>
    <w:unhideWhenUsed/>
    <w:rsid w:val="00AE45A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45A3"/>
    <w:rPr>
      <w:rFonts w:ascii="Tahoma" w:hAnsi="Tahoma" w:cs="Tahoma"/>
      <w:sz w:val="16"/>
      <w:szCs w:val="16"/>
    </w:rPr>
  </w:style>
  <w:style w:type="paragraph" w:styleId="a6">
    <w:name w:val="List Paragraph"/>
    <w:basedOn w:val="a"/>
    <w:uiPriority w:val="34"/>
    <w:qFormat/>
    <w:rsid w:val="009D6073"/>
    <w:pPr>
      <w:ind w:left="720"/>
      <w:contextualSpacing/>
    </w:pPr>
  </w:style>
  <w:style w:type="paragraph" w:styleId="a7">
    <w:name w:val="header"/>
    <w:basedOn w:val="a"/>
    <w:link w:val="a8"/>
    <w:uiPriority w:val="99"/>
    <w:semiHidden/>
    <w:unhideWhenUsed/>
    <w:rsid w:val="000B6724"/>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0B6724"/>
  </w:style>
  <w:style w:type="paragraph" w:styleId="a9">
    <w:name w:val="footer"/>
    <w:basedOn w:val="a"/>
    <w:link w:val="aa"/>
    <w:uiPriority w:val="99"/>
    <w:unhideWhenUsed/>
    <w:rsid w:val="000B672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B6724"/>
  </w:style>
  <w:style w:type="paragraph" w:styleId="ab">
    <w:name w:val="No Spacing"/>
    <w:uiPriority w:val="1"/>
    <w:qFormat/>
    <w:rsid w:val="006558DD"/>
    <w:pPr>
      <w:spacing w:after="0" w:line="240" w:lineRule="auto"/>
    </w:pPr>
  </w:style>
  <w:style w:type="table" w:customStyle="1" w:styleId="1">
    <w:name w:val="Сетка таблицы1"/>
    <w:basedOn w:val="a1"/>
    <w:next w:val="a3"/>
    <w:uiPriority w:val="59"/>
    <w:rsid w:val="007E47A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5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45A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2"/>
    <w:rsid w:val="00AE45A3"/>
    <w:pPr>
      <w:numPr>
        <w:numId w:val="2"/>
      </w:numPr>
    </w:pPr>
  </w:style>
  <w:style w:type="paragraph" w:styleId="a4">
    <w:name w:val="Balloon Text"/>
    <w:basedOn w:val="a"/>
    <w:link w:val="a5"/>
    <w:uiPriority w:val="99"/>
    <w:semiHidden/>
    <w:unhideWhenUsed/>
    <w:rsid w:val="00AE45A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45A3"/>
    <w:rPr>
      <w:rFonts w:ascii="Tahoma" w:hAnsi="Tahoma" w:cs="Tahoma"/>
      <w:sz w:val="16"/>
      <w:szCs w:val="16"/>
    </w:rPr>
  </w:style>
  <w:style w:type="paragraph" w:styleId="a6">
    <w:name w:val="List Paragraph"/>
    <w:basedOn w:val="a"/>
    <w:uiPriority w:val="34"/>
    <w:qFormat/>
    <w:rsid w:val="009D6073"/>
    <w:pPr>
      <w:ind w:left="720"/>
      <w:contextualSpacing/>
    </w:pPr>
  </w:style>
  <w:style w:type="paragraph" w:styleId="a7">
    <w:name w:val="header"/>
    <w:basedOn w:val="a"/>
    <w:link w:val="a8"/>
    <w:uiPriority w:val="99"/>
    <w:semiHidden/>
    <w:unhideWhenUsed/>
    <w:rsid w:val="000B6724"/>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0B6724"/>
  </w:style>
  <w:style w:type="paragraph" w:styleId="a9">
    <w:name w:val="footer"/>
    <w:basedOn w:val="a"/>
    <w:link w:val="aa"/>
    <w:uiPriority w:val="99"/>
    <w:unhideWhenUsed/>
    <w:rsid w:val="000B672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B6724"/>
  </w:style>
  <w:style w:type="paragraph" w:styleId="ab">
    <w:name w:val="No Spacing"/>
    <w:uiPriority w:val="1"/>
    <w:qFormat/>
    <w:rsid w:val="006558DD"/>
    <w:pPr>
      <w:spacing w:after="0" w:line="240" w:lineRule="auto"/>
    </w:pPr>
  </w:style>
  <w:style w:type="table" w:customStyle="1" w:styleId="1">
    <w:name w:val="Сетка таблицы1"/>
    <w:basedOn w:val="a1"/>
    <w:next w:val="a3"/>
    <w:uiPriority w:val="59"/>
    <w:rsid w:val="007E47A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24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65C08-5596-4B0F-A8F8-AA5E7D40D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12</Pages>
  <Words>4972</Words>
  <Characters>28343</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2018-03-15T02:54:00Z</cp:lastPrinted>
  <dcterms:created xsi:type="dcterms:W3CDTF">2018-03-02T03:47:00Z</dcterms:created>
  <dcterms:modified xsi:type="dcterms:W3CDTF">2018-03-15T02:55:00Z</dcterms:modified>
</cp:coreProperties>
</file>